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4D2" w:rsidRPr="007C7449" w:rsidRDefault="00FF14D2" w:rsidP="00FF14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14D2" w:rsidRPr="007C7449" w:rsidRDefault="00FF14D2" w:rsidP="00FF14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14D2" w:rsidRPr="007C7449" w:rsidRDefault="00FF14D2" w:rsidP="00FF14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14D2" w:rsidRPr="007C7449" w:rsidRDefault="00FF14D2" w:rsidP="00FF14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14D2" w:rsidRPr="007C7449" w:rsidRDefault="00FF14D2" w:rsidP="00FF14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14D2" w:rsidRPr="007C7449" w:rsidRDefault="00FF14D2" w:rsidP="00FF14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463E3" w:rsidRPr="007C7449" w:rsidRDefault="00CF255A" w:rsidP="00FF14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C7449">
        <w:rPr>
          <w:rFonts w:ascii="Times New Roman" w:hAnsi="Times New Roman" w:cs="Times New Roman"/>
          <w:sz w:val="24"/>
          <w:szCs w:val="24"/>
        </w:rPr>
        <w:t>SWOT Analysis of Namibia</w:t>
      </w:r>
    </w:p>
    <w:p w:rsidR="00A542FB" w:rsidRPr="007C7449" w:rsidRDefault="007227B1" w:rsidP="00FF14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Lina </w:t>
      </w:r>
      <w:proofErr w:type="spellStart"/>
      <w:r>
        <w:rPr>
          <w:rFonts w:ascii="Times New Roman" w:hAnsi="Times New Roman" w:cs="Times New Roman"/>
          <w:sz w:val="24"/>
          <w:szCs w:val="24"/>
        </w:rPr>
        <w:t>Daher</w:t>
      </w:r>
      <w:proofErr w:type="spellEnd"/>
    </w:p>
    <w:p w:rsidR="00A542FB" w:rsidRPr="007C7449" w:rsidRDefault="004E6586" w:rsidP="00FF14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27B1">
        <w:rPr>
          <w:rFonts w:ascii="Times New Roman" w:hAnsi="Times New Roman" w:cs="Times New Roman"/>
          <w:sz w:val="24"/>
          <w:szCs w:val="24"/>
          <w:highlight w:val="yellow"/>
        </w:rPr>
        <w:t>Institution</w:t>
      </w:r>
      <w:r w:rsidR="00A542FB" w:rsidRPr="007C7449">
        <w:rPr>
          <w:rFonts w:ascii="Times New Roman" w:hAnsi="Times New Roman" w:cs="Times New Roman"/>
          <w:sz w:val="24"/>
          <w:szCs w:val="24"/>
        </w:rPr>
        <w:t>:</w:t>
      </w:r>
      <w:bookmarkStart w:id="0" w:name="_GoBack"/>
      <w:bookmarkEnd w:id="0"/>
    </w:p>
    <w:p w:rsidR="00A542FB" w:rsidRPr="007C7449" w:rsidRDefault="007227B1" w:rsidP="00FF14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February 2021</w:t>
      </w:r>
    </w:p>
    <w:p w:rsidR="00A542FB" w:rsidRPr="007C7449" w:rsidRDefault="00A542FB" w:rsidP="00FF14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38C7" w:rsidRPr="007C7449" w:rsidRDefault="00CE38C7" w:rsidP="00FF14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14D2" w:rsidRPr="007C7449" w:rsidRDefault="00FF14D2" w:rsidP="00FF14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14D2" w:rsidRPr="007C7449" w:rsidRDefault="00FF14D2" w:rsidP="00FF14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14D2" w:rsidRPr="007C7449" w:rsidRDefault="00FF14D2" w:rsidP="00FF14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14D2" w:rsidRPr="007C7449" w:rsidRDefault="00FF14D2" w:rsidP="00FF14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14D2" w:rsidRPr="007C7449" w:rsidRDefault="00FF14D2" w:rsidP="00FF14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F14D2" w:rsidRPr="007C7449" w:rsidRDefault="00FF14D2" w:rsidP="00FF14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42FB" w:rsidRPr="007C7449" w:rsidRDefault="00A542FB" w:rsidP="00FF14D2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7449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A542FB" w:rsidRPr="007C7449" w:rsidRDefault="00A542FB" w:rsidP="00FF14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C7449">
        <w:rPr>
          <w:rFonts w:ascii="Times New Roman" w:hAnsi="Times New Roman" w:cs="Times New Roman"/>
          <w:sz w:val="24"/>
          <w:szCs w:val="24"/>
        </w:rPr>
        <w:t xml:space="preserve">Every nation has </w:t>
      </w:r>
      <w:r w:rsidR="004E6586" w:rsidRPr="007C7449">
        <w:rPr>
          <w:rFonts w:ascii="Times New Roman" w:hAnsi="Times New Roman" w:cs="Times New Roman"/>
          <w:sz w:val="24"/>
          <w:szCs w:val="24"/>
        </w:rPr>
        <w:t>factors</w:t>
      </w:r>
      <w:r w:rsidRPr="007C7449">
        <w:rPr>
          <w:rFonts w:ascii="Times New Roman" w:hAnsi="Times New Roman" w:cs="Times New Roman"/>
          <w:sz w:val="24"/>
          <w:szCs w:val="24"/>
        </w:rPr>
        <w:t xml:space="preserve"> that it prides on as well as its own share of shortfalls and threats.  From </w:t>
      </w:r>
      <w:r w:rsidR="004E6586" w:rsidRPr="007C7449">
        <w:rPr>
          <w:rFonts w:ascii="Times New Roman" w:hAnsi="Times New Roman" w:cs="Times New Roman"/>
          <w:sz w:val="24"/>
          <w:szCs w:val="24"/>
        </w:rPr>
        <w:t>political</w:t>
      </w:r>
      <w:r w:rsidRPr="007C7449">
        <w:rPr>
          <w:rFonts w:ascii="Times New Roman" w:hAnsi="Times New Roman" w:cs="Times New Roman"/>
          <w:sz w:val="24"/>
          <w:szCs w:val="24"/>
        </w:rPr>
        <w:t xml:space="preserve"> stability, safety, economic </w:t>
      </w:r>
      <w:r w:rsidR="004E6586" w:rsidRPr="007C7449">
        <w:rPr>
          <w:rFonts w:ascii="Times New Roman" w:hAnsi="Times New Roman" w:cs="Times New Roman"/>
          <w:sz w:val="24"/>
          <w:szCs w:val="24"/>
        </w:rPr>
        <w:t>performance</w:t>
      </w:r>
      <w:r w:rsidRPr="007C7449">
        <w:rPr>
          <w:rFonts w:ascii="Times New Roman" w:hAnsi="Times New Roman" w:cs="Times New Roman"/>
          <w:sz w:val="24"/>
          <w:szCs w:val="24"/>
        </w:rPr>
        <w:t xml:space="preserve">, national values and the people, there are diverse </w:t>
      </w:r>
      <w:r w:rsidR="004E6586" w:rsidRPr="007C7449">
        <w:rPr>
          <w:rFonts w:ascii="Times New Roman" w:hAnsi="Times New Roman" w:cs="Times New Roman"/>
          <w:sz w:val="24"/>
          <w:szCs w:val="24"/>
        </w:rPr>
        <w:t>aspects</w:t>
      </w:r>
      <w:r w:rsidRPr="007C7449">
        <w:rPr>
          <w:rFonts w:ascii="Times New Roman" w:hAnsi="Times New Roman" w:cs="Times New Roman"/>
          <w:sz w:val="24"/>
          <w:szCs w:val="24"/>
        </w:rPr>
        <w:t xml:space="preserve"> to review in ascert</w:t>
      </w:r>
      <w:r w:rsidR="004E6586" w:rsidRPr="007C7449">
        <w:rPr>
          <w:rFonts w:ascii="Times New Roman" w:hAnsi="Times New Roman" w:cs="Times New Roman"/>
          <w:sz w:val="24"/>
          <w:szCs w:val="24"/>
        </w:rPr>
        <w:t>ai</w:t>
      </w:r>
      <w:r w:rsidRPr="007C7449">
        <w:rPr>
          <w:rFonts w:ascii="Times New Roman" w:hAnsi="Times New Roman" w:cs="Times New Roman"/>
          <w:sz w:val="24"/>
          <w:szCs w:val="24"/>
        </w:rPr>
        <w:t xml:space="preserve">n the pros and cons of a country relative to others. From an investment point of view, undertaking a SWOT </w:t>
      </w:r>
      <w:r w:rsidR="004E6586" w:rsidRPr="007C7449">
        <w:rPr>
          <w:rFonts w:ascii="Times New Roman" w:hAnsi="Times New Roman" w:cs="Times New Roman"/>
          <w:sz w:val="24"/>
          <w:szCs w:val="24"/>
        </w:rPr>
        <w:t>analysis</w:t>
      </w:r>
      <w:r w:rsidRPr="007C7449">
        <w:rPr>
          <w:rFonts w:ascii="Times New Roman" w:hAnsi="Times New Roman" w:cs="Times New Roman"/>
          <w:sz w:val="24"/>
          <w:szCs w:val="24"/>
        </w:rPr>
        <w:t xml:space="preserve"> is a vital exercise to know the culture, politics</w:t>
      </w:r>
      <w:r w:rsidR="004E6586" w:rsidRPr="007C7449">
        <w:rPr>
          <w:rFonts w:ascii="Times New Roman" w:hAnsi="Times New Roman" w:cs="Times New Roman"/>
          <w:sz w:val="24"/>
          <w:szCs w:val="24"/>
        </w:rPr>
        <w:t xml:space="preserve"> </w:t>
      </w:r>
      <w:r w:rsidRPr="007C7449">
        <w:rPr>
          <w:rFonts w:ascii="Times New Roman" w:hAnsi="Times New Roman" w:cs="Times New Roman"/>
          <w:sz w:val="24"/>
          <w:szCs w:val="24"/>
        </w:rPr>
        <w:t>a</w:t>
      </w:r>
      <w:r w:rsidR="004E6586" w:rsidRPr="007C7449">
        <w:rPr>
          <w:rFonts w:ascii="Times New Roman" w:hAnsi="Times New Roman" w:cs="Times New Roman"/>
          <w:sz w:val="24"/>
          <w:szCs w:val="24"/>
        </w:rPr>
        <w:t>n</w:t>
      </w:r>
      <w:r w:rsidRPr="007C7449">
        <w:rPr>
          <w:rFonts w:ascii="Times New Roman" w:hAnsi="Times New Roman" w:cs="Times New Roman"/>
          <w:sz w:val="24"/>
          <w:szCs w:val="24"/>
        </w:rPr>
        <w:t>d economic aspects that make a nation unique. In this SW</w:t>
      </w:r>
      <w:r w:rsidR="004E6586" w:rsidRPr="007C7449">
        <w:rPr>
          <w:rFonts w:ascii="Times New Roman" w:hAnsi="Times New Roman" w:cs="Times New Roman"/>
          <w:sz w:val="24"/>
          <w:szCs w:val="24"/>
        </w:rPr>
        <w:t>O</w:t>
      </w:r>
      <w:r w:rsidRPr="007C7449">
        <w:rPr>
          <w:rFonts w:ascii="Times New Roman" w:hAnsi="Times New Roman" w:cs="Times New Roman"/>
          <w:sz w:val="24"/>
          <w:szCs w:val="24"/>
        </w:rPr>
        <w:t xml:space="preserve">T analysis, the analysis is on Namibia, a southwestern </w:t>
      </w:r>
      <w:r w:rsidR="004E6586" w:rsidRPr="007C7449">
        <w:rPr>
          <w:rFonts w:ascii="Times New Roman" w:hAnsi="Times New Roman" w:cs="Times New Roman"/>
          <w:sz w:val="24"/>
          <w:szCs w:val="24"/>
        </w:rPr>
        <w:t>African</w:t>
      </w:r>
      <w:r w:rsidRPr="007C7449">
        <w:rPr>
          <w:rFonts w:ascii="Times New Roman" w:hAnsi="Times New Roman" w:cs="Times New Roman"/>
          <w:sz w:val="24"/>
          <w:szCs w:val="24"/>
        </w:rPr>
        <w:t xml:space="preserve"> nation bordering the Atlantic </w:t>
      </w:r>
      <w:r w:rsidR="004E6586" w:rsidRPr="007C7449">
        <w:rPr>
          <w:rFonts w:ascii="Times New Roman" w:hAnsi="Times New Roman" w:cs="Times New Roman"/>
          <w:sz w:val="24"/>
          <w:szCs w:val="24"/>
        </w:rPr>
        <w:t>Ocean</w:t>
      </w:r>
      <w:r w:rsidRPr="007C7449">
        <w:rPr>
          <w:rFonts w:ascii="Times New Roman" w:hAnsi="Times New Roman" w:cs="Times New Roman"/>
          <w:sz w:val="24"/>
          <w:szCs w:val="24"/>
        </w:rPr>
        <w:t xml:space="preserve"> on the west and neighbors to </w:t>
      </w:r>
      <w:r w:rsidR="004E6586" w:rsidRPr="007C7449">
        <w:rPr>
          <w:rFonts w:ascii="Times New Roman" w:hAnsi="Times New Roman" w:cs="Times New Roman"/>
          <w:sz w:val="24"/>
          <w:szCs w:val="24"/>
        </w:rPr>
        <w:t>Botswana</w:t>
      </w:r>
      <w:r w:rsidRPr="007C7449">
        <w:rPr>
          <w:rFonts w:ascii="Times New Roman" w:hAnsi="Times New Roman" w:cs="Times New Roman"/>
          <w:sz w:val="24"/>
          <w:szCs w:val="24"/>
        </w:rPr>
        <w:t xml:space="preserve">, Zambia and South Africa. The </w:t>
      </w:r>
      <w:r w:rsidR="004E6586" w:rsidRPr="007C7449">
        <w:rPr>
          <w:rFonts w:ascii="Times New Roman" w:hAnsi="Times New Roman" w:cs="Times New Roman"/>
          <w:sz w:val="24"/>
          <w:szCs w:val="24"/>
        </w:rPr>
        <w:t>relatively</w:t>
      </w:r>
      <w:r w:rsidRPr="007C7449">
        <w:rPr>
          <w:rFonts w:ascii="Times New Roman" w:hAnsi="Times New Roman" w:cs="Times New Roman"/>
          <w:sz w:val="24"/>
          <w:szCs w:val="24"/>
        </w:rPr>
        <w:t xml:space="preserve"> small populated </w:t>
      </w:r>
      <w:r w:rsidR="004E6586" w:rsidRPr="007C7449">
        <w:rPr>
          <w:rFonts w:ascii="Times New Roman" w:hAnsi="Times New Roman" w:cs="Times New Roman"/>
          <w:sz w:val="24"/>
          <w:szCs w:val="24"/>
        </w:rPr>
        <w:t xml:space="preserve">nation is a </w:t>
      </w:r>
      <w:r w:rsidRPr="007C7449">
        <w:rPr>
          <w:rFonts w:ascii="Times New Roman" w:hAnsi="Times New Roman" w:cs="Times New Roman"/>
          <w:sz w:val="24"/>
          <w:szCs w:val="24"/>
        </w:rPr>
        <w:t xml:space="preserve">former </w:t>
      </w:r>
      <w:r w:rsidR="004E6586" w:rsidRPr="007C7449">
        <w:rPr>
          <w:rFonts w:ascii="Times New Roman" w:hAnsi="Times New Roman" w:cs="Times New Roman"/>
          <w:sz w:val="24"/>
          <w:szCs w:val="24"/>
        </w:rPr>
        <w:t xml:space="preserve">Germany colony </w:t>
      </w:r>
      <w:r w:rsidRPr="007C7449">
        <w:rPr>
          <w:rFonts w:ascii="Times New Roman" w:hAnsi="Times New Roman" w:cs="Times New Roman"/>
          <w:sz w:val="24"/>
          <w:szCs w:val="24"/>
        </w:rPr>
        <w:t xml:space="preserve">that has taken bold steps towards economic transformation and improved </w:t>
      </w:r>
      <w:r w:rsidR="004E6586" w:rsidRPr="007C7449">
        <w:rPr>
          <w:rFonts w:ascii="Times New Roman" w:hAnsi="Times New Roman" w:cs="Times New Roman"/>
          <w:sz w:val="24"/>
          <w:szCs w:val="24"/>
        </w:rPr>
        <w:t>performance</w:t>
      </w:r>
      <w:r w:rsidRPr="007C7449">
        <w:rPr>
          <w:rFonts w:ascii="Times New Roman" w:hAnsi="Times New Roman" w:cs="Times New Roman"/>
          <w:sz w:val="24"/>
          <w:szCs w:val="24"/>
        </w:rPr>
        <w:t xml:space="preserve"> of its key sect</w:t>
      </w:r>
      <w:r w:rsidR="004E6586" w:rsidRPr="007C7449">
        <w:rPr>
          <w:rFonts w:ascii="Times New Roman" w:hAnsi="Times New Roman" w:cs="Times New Roman"/>
          <w:sz w:val="24"/>
          <w:szCs w:val="24"/>
        </w:rPr>
        <w:t>o</w:t>
      </w:r>
      <w:r w:rsidRPr="007C7449">
        <w:rPr>
          <w:rFonts w:ascii="Times New Roman" w:hAnsi="Times New Roman" w:cs="Times New Roman"/>
          <w:sz w:val="24"/>
          <w:szCs w:val="24"/>
        </w:rPr>
        <w:t xml:space="preserve">rs. This papers will </w:t>
      </w:r>
      <w:r w:rsidR="004E6586" w:rsidRPr="007C7449">
        <w:rPr>
          <w:rFonts w:ascii="Times New Roman" w:hAnsi="Times New Roman" w:cs="Times New Roman"/>
          <w:sz w:val="24"/>
          <w:szCs w:val="24"/>
        </w:rPr>
        <w:t>holistically</w:t>
      </w:r>
      <w:r w:rsidRPr="007C7449">
        <w:rPr>
          <w:rFonts w:ascii="Times New Roman" w:hAnsi="Times New Roman" w:cs="Times New Roman"/>
          <w:sz w:val="24"/>
          <w:szCs w:val="24"/>
        </w:rPr>
        <w:t xml:space="preserve"> review the totality of its economic, political and cultural factors to have better </w:t>
      </w:r>
      <w:r w:rsidR="004E6586" w:rsidRPr="007C7449">
        <w:rPr>
          <w:rFonts w:ascii="Times New Roman" w:hAnsi="Times New Roman" w:cs="Times New Roman"/>
          <w:sz w:val="24"/>
          <w:szCs w:val="24"/>
        </w:rPr>
        <w:t>insights</w:t>
      </w:r>
      <w:r w:rsidRPr="007C7449">
        <w:rPr>
          <w:rFonts w:ascii="Times New Roman" w:hAnsi="Times New Roman" w:cs="Times New Roman"/>
          <w:sz w:val="24"/>
          <w:szCs w:val="24"/>
        </w:rPr>
        <w:t xml:space="preserve"> about the country. </w:t>
      </w:r>
      <w:r w:rsidR="00CD781D" w:rsidRPr="007C7449">
        <w:rPr>
          <w:rFonts w:ascii="Times New Roman" w:hAnsi="Times New Roman" w:cs="Times New Roman"/>
          <w:sz w:val="24"/>
          <w:szCs w:val="24"/>
        </w:rPr>
        <w:t xml:space="preserve">A summary of the SWOT factors is presented in Appendix 1 at the end of the paper. </w:t>
      </w:r>
    </w:p>
    <w:p w:rsidR="002D172F" w:rsidRPr="007C7449" w:rsidRDefault="002D172F" w:rsidP="00FF14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2D172F" w:rsidRPr="007C7449" w:rsidRDefault="002D172F" w:rsidP="00FF14D2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7449">
        <w:rPr>
          <w:rFonts w:ascii="Times New Roman" w:hAnsi="Times New Roman" w:cs="Times New Roman"/>
          <w:b/>
          <w:sz w:val="24"/>
          <w:szCs w:val="24"/>
        </w:rPr>
        <w:t>The Areas of Strengths</w:t>
      </w:r>
    </w:p>
    <w:p w:rsidR="002D172F" w:rsidRPr="007C7449" w:rsidRDefault="002D172F" w:rsidP="00FF14D2">
      <w:pPr>
        <w:spacing w:line="480" w:lineRule="auto"/>
        <w:ind w:firstLine="720"/>
        <w:rPr>
          <w:rStyle w:val="acopre"/>
          <w:rFonts w:ascii="Times New Roman" w:hAnsi="Times New Roman" w:cs="Times New Roman"/>
          <w:sz w:val="24"/>
          <w:szCs w:val="24"/>
        </w:rPr>
      </w:pPr>
      <w:r w:rsidRPr="007C7449">
        <w:rPr>
          <w:rFonts w:ascii="Times New Roman" w:hAnsi="Times New Roman" w:cs="Times New Roman"/>
          <w:sz w:val="24"/>
          <w:szCs w:val="24"/>
        </w:rPr>
        <w:t xml:space="preserve">Firstly, Namibia is </w:t>
      </w:r>
      <w:r w:rsidR="00326268" w:rsidRPr="007C7449">
        <w:rPr>
          <w:rFonts w:ascii="Times New Roman" w:hAnsi="Times New Roman" w:cs="Times New Roman"/>
          <w:sz w:val="24"/>
          <w:szCs w:val="24"/>
        </w:rPr>
        <w:t>home</w:t>
      </w:r>
      <w:r w:rsidRPr="007C7449">
        <w:rPr>
          <w:rFonts w:ascii="Times New Roman" w:hAnsi="Times New Roman" w:cs="Times New Roman"/>
          <w:sz w:val="24"/>
          <w:szCs w:val="24"/>
        </w:rPr>
        <w:t xml:space="preserve"> to a diversity of natural resources which mirror the richness and </w:t>
      </w:r>
      <w:r w:rsidR="00326268" w:rsidRPr="007C7449">
        <w:rPr>
          <w:rFonts w:ascii="Times New Roman" w:hAnsi="Times New Roman" w:cs="Times New Roman"/>
          <w:sz w:val="24"/>
          <w:szCs w:val="24"/>
        </w:rPr>
        <w:t>pride</w:t>
      </w:r>
      <w:r w:rsidRPr="007C7449">
        <w:rPr>
          <w:rFonts w:ascii="Times New Roman" w:hAnsi="Times New Roman" w:cs="Times New Roman"/>
          <w:sz w:val="24"/>
          <w:szCs w:val="24"/>
        </w:rPr>
        <w:t xml:space="preserve"> of all the Namibians. For instance, the Orange River washes down the alluvial diamonds </w:t>
      </w:r>
      <w:r w:rsidR="00326268" w:rsidRPr="007C7449">
        <w:rPr>
          <w:rFonts w:ascii="Times New Roman" w:hAnsi="Times New Roman" w:cs="Times New Roman"/>
          <w:sz w:val="24"/>
          <w:szCs w:val="24"/>
        </w:rPr>
        <w:t>from</w:t>
      </w:r>
      <w:r w:rsidRPr="007C7449">
        <w:rPr>
          <w:rFonts w:ascii="Times New Roman" w:hAnsi="Times New Roman" w:cs="Times New Roman"/>
          <w:sz w:val="24"/>
          <w:szCs w:val="24"/>
        </w:rPr>
        <w:t xml:space="preserve"> the Basotho </w:t>
      </w:r>
      <w:r w:rsidR="00326268" w:rsidRPr="007C7449">
        <w:rPr>
          <w:rFonts w:ascii="Times New Roman" w:hAnsi="Times New Roman" w:cs="Times New Roman"/>
          <w:sz w:val="24"/>
          <w:szCs w:val="24"/>
        </w:rPr>
        <w:t>highlands</w:t>
      </w:r>
      <w:r w:rsidRPr="007C7449">
        <w:rPr>
          <w:rFonts w:ascii="Times New Roman" w:hAnsi="Times New Roman" w:cs="Times New Roman"/>
          <w:sz w:val="24"/>
          <w:szCs w:val="24"/>
        </w:rPr>
        <w:t xml:space="preserve"> while </w:t>
      </w:r>
      <w:r w:rsidR="00326268" w:rsidRPr="007C7449">
        <w:rPr>
          <w:rFonts w:ascii="Times New Roman" w:hAnsi="Times New Roman" w:cs="Times New Roman"/>
          <w:sz w:val="24"/>
          <w:szCs w:val="24"/>
        </w:rPr>
        <w:t>southern</w:t>
      </w:r>
      <w:r w:rsidRPr="007C7449">
        <w:rPr>
          <w:rFonts w:ascii="Times New Roman" w:hAnsi="Times New Roman" w:cs="Times New Roman"/>
          <w:sz w:val="24"/>
          <w:szCs w:val="24"/>
        </w:rPr>
        <w:t xml:space="preserve"> regions like Arandis produce </w:t>
      </w:r>
      <w:r w:rsidR="00326268" w:rsidRPr="007C7449">
        <w:rPr>
          <w:rFonts w:ascii="Times New Roman" w:hAnsi="Times New Roman" w:cs="Times New Roman"/>
          <w:sz w:val="24"/>
          <w:szCs w:val="24"/>
        </w:rPr>
        <w:t xml:space="preserve">the precious </w:t>
      </w:r>
      <w:r w:rsidRPr="007C7449">
        <w:rPr>
          <w:rFonts w:ascii="Times New Roman" w:hAnsi="Times New Roman" w:cs="Times New Roman"/>
          <w:sz w:val="24"/>
          <w:szCs w:val="24"/>
        </w:rPr>
        <w:t>uranium</w:t>
      </w:r>
      <w:r w:rsidRPr="007C7449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Pr="007C7449">
        <w:rPr>
          <w:rFonts w:ascii="Times New Roman" w:hAnsi="Times New Roman" w:cs="Times New Roman"/>
          <w:sz w:val="24"/>
          <w:szCs w:val="24"/>
        </w:rPr>
        <w:t xml:space="preserve">. It is one of the </w:t>
      </w:r>
      <w:r w:rsidR="00326268" w:rsidRPr="007C7449">
        <w:rPr>
          <w:rFonts w:ascii="Times New Roman" w:hAnsi="Times New Roman" w:cs="Times New Roman"/>
          <w:sz w:val="24"/>
          <w:szCs w:val="24"/>
        </w:rPr>
        <w:t>leading</w:t>
      </w:r>
      <w:r w:rsidRPr="007C7449">
        <w:rPr>
          <w:rFonts w:ascii="Times New Roman" w:hAnsi="Times New Roman" w:cs="Times New Roman"/>
          <w:sz w:val="24"/>
          <w:szCs w:val="24"/>
        </w:rPr>
        <w:t xml:space="preserve"> pro</w:t>
      </w:r>
      <w:r w:rsidR="00326268" w:rsidRPr="007C7449">
        <w:rPr>
          <w:rFonts w:ascii="Times New Roman" w:hAnsi="Times New Roman" w:cs="Times New Roman"/>
          <w:sz w:val="24"/>
          <w:szCs w:val="24"/>
        </w:rPr>
        <w:t>du</w:t>
      </w:r>
      <w:r w:rsidRPr="007C7449">
        <w:rPr>
          <w:rFonts w:ascii="Times New Roman" w:hAnsi="Times New Roman" w:cs="Times New Roman"/>
          <w:sz w:val="24"/>
          <w:szCs w:val="24"/>
        </w:rPr>
        <w:t xml:space="preserve">cers of uranium around the globe. Other </w:t>
      </w:r>
      <w:r w:rsidR="00326268" w:rsidRPr="007C7449">
        <w:rPr>
          <w:rFonts w:ascii="Times New Roman" w:hAnsi="Times New Roman" w:cs="Times New Roman"/>
          <w:sz w:val="24"/>
          <w:szCs w:val="24"/>
        </w:rPr>
        <w:t>minerals</w:t>
      </w:r>
      <w:r w:rsidRPr="007C7449">
        <w:rPr>
          <w:rFonts w:ascii="Times New Roman" w:hAnsi="Times New Roman" w:cs="Times New Roman"/>
          <w:sz w:val="24"/>
          <w:szCs w:val="24"/>
        </w:rPr>
        <w:t xml:space="preserve"> include </w:t>
      </w:r>
      <w:r w:rsidR="00326268" w:rsidRPr="007C7449">
        <w:rPr>
          <w:rFonts w:ascii="Times New Roman" w:hAnsi="Times New Roman" w:cs="Times New Roman"/>
          <w:sz w:val="24"/>
          <w:szCs w:val="24"/>
        </w:rPr>
        <w:t>magnesium</w:t>
      </w:r>
      <w:r w:rsidRPr="007C7449">
        <w:rPr>
          <w:rFonts w:ascii="Times New Roman" w:hAnsi="Times New Roman" w:cs="Times New Roman"/>
          <w:sz w:val="24"/>
          <w:szCs w:val="24"/>
        </w:rPr>
        <w:t xml:space="preserve">, zinc, gold, </w:t>
      </w:r>
      <w:r w:rsidR="00326268" w:rsidRPr="007C7449">
        <w:rPr>
          <w:rFonts w:ascii="Times New Roman" w:hAnsi="Times New Roman" w:cs="Times New Roman"/>
          <w:sz w:val="24"/>
          <w:szCs w:val="24"/>
        </w:rPr>
        <w:t>silver</w:t>
      </w:r>
      <w:r w:rsidRPr="007C7449">
        <w:rPr>
          <w:rFonts w:ascii="Times New Roman" w:hAnsi="Times New Roman" w:cs="Times New Roman"/>
          <w:sz w:val="24"/>
          <w:szCs w:val="24"/>
        </w:rPr>
        <w:t>, leas, copper and other preci</w:t>
      </w:r>
      <w:r w:rsidR="00326268" w:rsidRPr="007C7449">
        <w:rPr>
          <w:rFonts w:ascii="Times New Roman" w:hAnsi="Times New Roman" w:cs="Times New Roman"/>
          <w:sz w:val="24"/>
          <w:szCs w:val="24"/>
        </w:rPr>
        <w:t>ou</w:t>
      </w:r>
      <w:r w:rsidRPr="007C7449">
        <w:rPr>
          <w:rFonts w:ascii="Times New Roman" w:hAnsi="Times New Roman" w:cs="Times New Roman"/>
          <w:sz w:val="24"/>
          <w:szCs w:val="24"/>
        </w:rPr>
        <w:t xml:space="preserve">s </w:t>
      </w:r>
      <w:r w:rsidR="00326268" w:rsidRPr="007C7449">
        <w:rPr>
          <w:rFonts w:ascii="Times New Roman" w:hAnsi="Times New Roman" w:cs="Times New Roman"/>
          <w:sz w:val="24"/>
          <w:szCs w:val="24"/>
        </w:rPr>
        <w:t>s</w:t>
      </w:r>
      <w:r w:rsidRPr="007C7449">
        <w:rPr>
          <w:rFonts w:ascii="Times New Roman" w:hAnsi="Times New Roman" w:cs="Times New Roman"/>
          <w:sz w:val="24"/>
          <w:szCs w:val="24"/>
        </w:rPr>
        <w:t>tones. In fact the country has a vibrant mining sector that accounts for 12.5% of its Gross Domestic Product</w:t>
      </w:r>
      <w:r w:rsidRPr="007C7449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r w:rsidRPr="007C7449">
        <w:rPr>
          <w:rFonts w:ascii="Times New Roman" w:hAnsi="Times New Roman" w:cs="Times New Roman"/>
          <w:sz w:val="24"/>
          <w:szCs w:val="24"/>
        </w:rPr>
        <w:t xml:space="preserve">. The country </w:t>
      </w:r>
      <w:r w:rsidR="00326268" w:rsidRPr="007C7449">
        <w:rPr>
          <w:rFonts w:ascii="Times New Roman" w:hAnsi="Times New Roman" w:cs="Times New Roman"/>
          <w:sz w:val="24"/>
          <w:szCs w:val="24"/>
        </w:rPr>
        <w:t>also produces</w:t>
      </w:r>
      <w:r w:rsidRPr="007C7449">
        <w:rPr>
          <w:rFonts w:ascii="Times New Roman" w:hAnsi="Times New Roman" w:cs="Times New Roman"/>
          <w:sz w:val="24"/>
          <w:szCs w:val="24"/>
        </w:rPr>
        <w:t xml:space="preserve"> and exports </w:t>
      </w:r>
      <w:r w:rsidR="00326268" w:rsidRPr="007C7449">
        <w:rPr>
          <w:rFonts w:ascii="Times New Roman" w:hAnsi="Times New Roman" w:cs="Times New Roman"/>
          <w:sz w:val="24"/>
          <w:szCs w:val="24"/>
        </w:rPr>
        <w:t>cereal</w:t>
      </w:r>
      <w:r w:rsidRPr="007C7449">
        <w:rPr>
          <w:rFonts w:ascii="Times New Roman" w:hAnsi="Times New Roman" w:cs="Times New Roman"/>
          <w:sz w:val="24"/>
          <w:szCs w:val="24"/>
        </w:rPr>
        <w:t xml:space="preserve"> products such as rice and corn. By extension, despite the desert </w:t>
      </w:r>
      <w:r w:rsidR="00326268" w:rsidRPr="007C7449">
        <w:rPr>
          <w:rFonts w:ascii="Times New Roman" w:hAnsi="Times New Roman" w:cs="Times New Roman"/>
          <w:sz w:val="24"/>
          <w:szCs w:val="24"/>
        </w:rPr>
        <w:lastRenderedPageBreak/>
        <w:t>conditions</w:t>
      </w:r>
      <w:r w:rsidRPr="007C7449">
        <w:rPr>
          <w:rStyle w:val="FootnoteReference"/>
          <w:rFonts w:ascii="Times New Roman" w:hAnsi="Times New Roman" w:cs="Times New Roman"/>
          <w:sz w:val="24"/>
          <w:szCs w:val="24"/>
        </w:rPr>
        <w:footnoteReference w:id="3"/>
      </w:r>
      <w:r w:rsidRPr="007C7449">
        <w:rPr>
          <w:rFonts w:ascii="Times New Roman" w:hAnsi="Times New Roman" w:cs="Times New Roman"/>
          <w:sz w:val="24"/>
          <w:szCs w:val="24"/>
        </w:rPr>
        <w:t xml:space="preserve">, the weather conditions are </w:t>
      </w:r>
      <w:r w:rsidR="00326268" w:rsidRPr="007C7449">
        <w:rPr>
          <w:rFonts w:ascii="Times New Roman" w:hAnsi="Times New Roman" w:cs="Times New Roman"/>
          <w:sz w:val="24"/>
          <w:szCs w:val="24"/>
        </w:rPr>
        <w:t>favorable</w:t>
      </w:r>
      <w:r w:rsidRPr="007C7449">
        <w:rPr>
          <w:rFonts w:ascii="Times New Roman" w:hAnsi="Times New Roman" w:cs="Times New Roman"/>
          <w:sz w:val="24"/>
          <w:szCs w:val="24"/>
        </w:rPr>
        <w:t xml:space="preserve"> to support </w:t>
      </w:r>
      <w:r w:rsidR="00326268" w:rsidRPr="007C7449">
        <w:rPr>
          <w:rFonts w:ascii="Times New Roman" w:hAnsi="Times New Roman" w:cs="Times New Roman"/>
          <w:sz w:val="24"/>
          <w:szCs w:val="24"/>
        </w:rPr>
        <w:t>agricultural</w:t>
      </w:r>
      <w:r w:rsidRPr="007C7449">
        <w:rPr>
          <w:rFonts w:ascii="Times New Roman" w:hAnsi="Times New Roman" w:cs="Times New Roman"/>
          <w:sz w:val="24"/>
          <w:szCs w:val="24"/>
        </w:rPr>
        <w:t xml:space="preserve"> activities including crop </w:t>
      </w:r>
      <w:r w:rsidR="00326268" w:rsidRPr="007C7449">
        <w:rPr>
          <w:rFonts w:ascii="Times New Roman" w:hAnsi="Times New Roman" w:cs="Times New Roman"/>
          <w:sz w:val="24"/>
          <w:szCs w:val="24"/>
        </w:rPr>
        <w:t>farming</w:t>
      </w:r>
      <w:r w:rsidRPr="007C7449">
        <w:rPr>
          <w:rFonts w:ascii="Times New Roman" w:hAnsi="Times New Roman" w:cs="Times New Roman"/>
          <w:sz w:val="24"/>
          <w:szCs w:val="24"/>
        </w:rPr>
        <w:t xml:space="preserve"> and livestock keeping. Classified as an 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upper middle-income nation, Namibia </w:t>
      </w:r>
      <w:r w:rsidR="00326268" w:rsidRPr="007C7449">
        <w:rPr>
          <w:rStyle w:val="acopre"/>
          <w:rFonts w:ascii="Times New Roman" w:hAnsi="Times New Roman" w:cs="Times New Roman"/>
          <w:sz w:val="24"/>
          <w:szCs w:val="24"/>
        </w:rPr>
        <w:t>agricultural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 sector cont</w:t>
      </w:r>
      <w:r w:rsidR="00326268" w:rsidRPr="007C7449">
        <w:rPr>
          <w:rStyle w:val="acopre"/>
          <w:rFonts w:ascii="Times New Roman" w:hAnsi="Times New Roman" w:cs="Times New Roman"/>
          <w:sz w:val="24"/>
          <w:szCs w:val="24"/>
        </w:rPr>
        <w:t>rib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utes at least </w:t>
      </w:r>
      <w:r w:rsidR="00326268" w:rsidRPr="007C7449">
        <w:rPr>
          <w:rStyle w:val="acopre"/>
          <w:rFonts w:ascii="Times New Roman" w:hAnsi="Times New Roman" w:cs="Times New Roman"/>
          <w:sz w:val="24"/>
          <w:szCs w:val="24"/>
        </w:rPr>
        <w:t>ten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 percent to its GDP</w:t>
      </w:r>
      <w:r w:rsidRPr="007C7449">
        <w:rPr>
          <w:rStyle w:val="FootnoteReference"/>
          <w:rFonts w:ascii="Times New Roman" w:hAnsi="Times New Roman" w:cs="Times New Roman"/>
          <w:sz w:val="24"/>
          <w:szCs w:val="24"/>
        </w:rPr>
        <w:footnoteReference w:id="4"/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. </w:t>
      </w:r>
    </w:p>
    <w:p w:rsidR="002D172F" w:rsidRPr="007C7449" w:rsidRDefault="00326268" w:rsidP="00FF14D2">
      <w:pPr>
        <w:spacing w:line="480" w:lineRule="auto"/>
        <w:ind w:firstLine="720"/>
        <w:rPr>
          <w:rStyle w:val="acopre"/>
          <w:rFonts w:ascii="Times New Roman" w:hAnsi="Times New Roman" w:cs="Times New Roman"/>
          <w:sz w:val="24"/>
          <w:szCs w:val="24"/>
        </w:rPr>
      </w:pPr>
      <w:r w:rsidRPr="007C7449">
        <w:rPr>
          <w:rStyle w:val="acopre"/>
          <w:rFonts w:ascii="Times New Roman" w:hAnsi="Times New Roman" w:cs="Times New Roman"/>
          <w:sz w:val="24"/>
          <w:szCs w:val="24"/>
        </w:rPr>
        <w:t>Additionally</w:t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>, the country is one of the press-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>friendly</w:t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 on the continent. A 2017 KPMG 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>report</w:t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 hailed the 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>press</w:t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 freedom in Namibia as an incentive for better 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>domestic</w:t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 and foreign investments</w:t>
      </w:r>
      <w:r w:rsidR="002D172F" w:rsidRPr="007C7449">
        <w:rPr>
          <w:rStyle w:val="FootnoteReference"/>
          <w:rFonts w:ascii="Times New Roman" w:hAnsi="Times New Roman" w:cs="Times New Roman"/>
          <w:sz w:val="24"/>
          <w:szCs w:val="24"/>
        </w:rPr>
        <w:footnoteReference w:id="5"/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. With free press, there is 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more information sharing and generally a less </w:t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>restricti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>ve political environment</w:t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. Then, the same report 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>emphasizes</w:t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 that the rule of law is upheld in 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>Namibia</w:t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 and therefore, 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>constitutionalism</w:t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 is a favorable factor in the progression of the country</w:t>
      </w:r>
      <w:r w:rsidR="002D172F" w:rsidRPr="007C7449">
        <w:rPr>
          <w:rStyle w:val="FootnoteReference"/>
          <w:rFonts w:ascii="Times New Roman" w:hAnsi="Times New Roman" w:cs="Times New Roman"/>
          <w:sz w:val="24"/>
          <w:szCs w:val="24"/>
        </w:rPr>
        <w:footnoteReference w:id="6"/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. Besides, the people are loving and friendly to each other and foreigners. Instances 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>of</w:t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 civil war are uncommon and the 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>people</w:t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 are bound by their national 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>values and</w:t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 oneness.  The d</w:t>
      </w:r>
      <w:r w:rsidR="0081175B" w:rsidRPr="007C7449">
        <w:rPr>
          <w:rStyle w:val="acopre"/>
          <w:rFonts w:ascii="Times New Roman" w:hAnsi="Times New Roman" w:cs="Times New Roman"/>
          <w:sz w:val="24"/>
          <w:szCs w:val="24"/>
        </w:rPr>
        <w:t>i</w:t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>ver</w:t>
      </w:r>
      <w:r w:rsidR="0081175B" w:rsidRPr="007C7449">
        <w:rPr>
          <w:rStyle w:val="acopre"/>
          <w:rFonts w:ascii="Times New Roman" w:hAnsi="Times New Roman" w:cs="Times New Roman"/>
          <w:sz w:val="24"/>
          <w:szCs w:val="24"/>
        </w:rPr>
        <w:t>si</w:t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ty of people, about 2.5 million, speaking over 30 languages is also a 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>distinct</w:t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 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>characteristic</w:t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 of the Namibia. The people are 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>hardworking</w:t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 and desire to achieve 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>growth</w:t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 and 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>progression</w:t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 as a 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>society</w:t>
      </w:r>
      <w:r w:rsidR="002D172F"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. </w:t>
      </w:r>
    </w:p>
    <w:p w:rsidR="0081175B" w:rsidRPr="007C7449" w:rsidRDefault="0081175B" w:rsidP="00FF14D2">
      <w:pPr>
        <w:spacing w:line="276" w:lineRule="auto"/>
        <w:jc w:val="center"/>
        <w:rPr>
          <w:rStyle w:val="acopre"/>
          <w:rFonts w:ascii="Times New Roman" w:hAnsi="Times New Roman" w:cs="Times New Roman"/>
          <w:b/>
          <w:sz w:val="24"/>
          <w:szCs w:val="24"/>
        </w:rPr>
      </w:pPr>
      <w:r w:rsidRPr="007C7449">
        <w:rPr>
          <w:rStyle w:val="acopre"/>
          <w:rFonts w:ascii="Times New Roman" w:hAnsi="Times New Roman" w:cs="Times New Roman"/>
          <w:b/>
          <w:sz w:val="24"/>
          <w:szCs w:val="24"/>
        </w:rPr>
        <w:t>The Weaknesses</w:t>
      </w:r>
    </w:p>
    <w:p w:rsidR="0081175B" w:rsidRPr="007C7449" w:rsidRDefault="0081175B" w:rsidP="00FF14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Like every other nation, Namibia has a set of its </w:t>
      </w:r>
      <w:r w:rsidR="00326268" w:rsidRPr="007C7449">
        <w:rPr>
          <w:rStyle w:val="acopre"/>
          <w:rFonts w:ascii="Times New Roman" w:hAnsi="Times New Roman" w:cs="Times New Roman"/>
          <w:sz w:val="24"/>
          <w:szCs w:val="24"/>
        </w:rPr>
        <w:t>shortfalls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. For </w:t>
      </w:r>
      <w:r w:rsidR="00326268" w:rsidRPr="007C7449">
        <w:rPr>
          <w:rStyle w:val="acopre"/>
          <w:rFonts w:ascii="Times New Roman" w:hAnsi="Times New Roman" w:cs="Times New Roman"/>
          <w:sz w:val="24"/>
          <w:szCs w:val="24"/>
        </w:rPr>
        <w:t>instance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, most of the people are below the poverty rate. Recent reports such as the 2019 </w:t>
      </w:r>
      <w:r w:rsidRPr="007C7449">
        <w:rPr>
          <w:rFonts w:ascii="Times New Roman" w:hAnsi="Times New Roman" w:cs="Times New Roman"/>
          <w:sz w:val="24"/>
          <w:szCs w:val="24"/>
        </w:rPr>
        <w:t xml:space="preserve">Statistics Agency 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report showed </w:t>
      </w:r>
      <w:r w:rsidR="00326268" w:rsidRPr="007C7449">
        <w:rPr>
          <w:rStyle w:val="acopre"/>
          <w:rFonts w:ascii="Times New Roman" w:hAnsi="Times New Roman" w:cs="Times New Roman"/>
          <w:sz w:val="24"/>
          <w:szCs w:val="24"/>
        </w:rPr>
        <w:t>that unemployment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 </w:t>
      </w:r>
      <w:r w:rsidR="00326268"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rates 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>had surged to 29.9 percent while the poverty incidence stood at a high of 26.9 percent</w:t>
      </w:r>
      <w:r w:rsidRPr="007C7449">
        <w:rPr>
          <w:rStyle w:val="FootnoteReference"/>
          <w:rFonts w:ascii="Times New Roman" w:hAnsi="Times New Roman" w:cs="Times New Roman"/>
          <w:sz w:val="24"/>
          <w:szCs w:val="24"/>
        </w:rPr>
        <w:footnoteReference w:id="7"/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. This means more people are </w:t>
      </w:r>
      <w:r w:rsidR="00326268" w:rsidRPr="007C7449">
        <w:rPr>
          <w:rStyle w:val="acopre"/>
          <w:rFonts w:ascii="Times New Roman" w:hAnsi="Times New Roman" w:cs="Times New Roman"/>
          <w:sz w:val="24"/>
          <w:szCs w:val="24"/>
        </w:rPr>
        <w:t>unable</w:t>
      </w:r>
      <w:r w:rsidRPr="007C7449">
        <w:rPr>
          <w:rStyle w:val="acopre"/>
          <w:rFonts w:ascii="Times New Roman" w:hAnsi="Times New Roman" w:cs="Times New Roman"/>
          <w:sz w:val="24"/>
          <w:szCs w:val="24"/>
        </w:rPr>
        <w:t xml:space="preserve"> to fend for their needs and they directly feel the economic burdens. In line with the s</w:t>
      </w:r>
      <w:r w:rsidRPr="007C7449">
        <w:rPr>
          <w:rFonts w:ascii="Times New Roman" w:hAnsi="Times New Roman" w:cs="Times New Roman"/>
          <w:sz w:val="24"/>
          <w:szCs w:val="24"/>
        </w:rPr>
        <w:t xml:space="preserve">ustainable development goals, the Namibian </w:t>
      </w:r>
      <w:r w:rsidR="00326268" w:rsidRPr="007C7449">
        <w:rPr>
          <w:rFonts w:ascii="Times New Roman" w:hAnsi="Times New Roman" w:cs="Times New Roman"/>
          <w:sz w:val="24"/>
          <w:szCs w:val="24"/>
        </w:rPr>
        <w:t>government</w:t>
      </w:r>
      <w:r w:rsidRPr="007C7449">
        <w:rPr>
          <w:rFonts w:ascii="Times New Roman" w:hAnsi="Times New Roman" w:cs="Times New Roman"/>
          <w:sz w:val="24"/>
          <w:szCs w:val="24"/>
        </w:rPr>
        <w:t xml:space="preserve"> is doing </w:t>
      </w:r>
      <w:r w:rsidR="00326268" w:rsidRPr="007C7449">
        <w:rPr>
          <w:rFonts w:ascii="Times New Roman" w:hAnsi="Times New Roman" w:cs="Times New Roman"/>
          <w:sz w:val="24"/>
          <w:szCs w:val="24"/>
        </w:rPr>
        <w:t>enough</w:t>
      </w:r>
      <w:r w:rsidRPr="007C7449">
        <w:rPr>
          <w:rFonts w:ascii="Times New Roman" w:hAnsi="Times New Roman" w:cs="Times New Roman"/>
          <w:sz w:val="24"/>
          <w:szCs w:val="24"/>
        </w:rPr>
        <w:t xml:space="preserve"> to empower </w:t>
      </w:r>
      <w:r w:rsidR="00326268" w:rsidRPr="007C7449">
        <w:rPr>
          <w:rFonts w:ascii="Times New Roman" w:hAnsi="Times New Roman" w:cs="Times New Roman"/>
          <w:sz w:val="24"/>
          <w:szCs w:val="24"/>
        </w:rPr>
        <w:t>people</w:t>
      </w:r>
      <w:r w:rsidRPr="007C7449">
        <w:rPr>
          <w:rFonts w:ascii="Times New Roman" w:hAnsi="Times New Roman" w:cs="Times New Roman"/>
          <w:sz w:val="24"/>
          <w:szCs w:val="24"/>
        </w:rPr>
        <w:t xml:space="preserve"> out of </w:t>
      </w:r>
      <w:r w:rsidR="00326268" w:rsidRPr="007C7449">
        <w:rPr>
          <w:rFonts w:ascii="Times New Roman" w:hAnsi="Times New Roman" w:cs="Times New Roman"/>
          <w:sz w:val="24"/>
          <w:szCs w:val="24"/>
        </w:rPr>
        <w:t>abject</w:t>
      </w:r>
      <w:r w:rsidRPr="007C7449">
        <w:rPr>
          <w:rFonts w:ascii="Times New Roman" w:hAnsi="Times New Roman" w:cs="Times New Roman"/>
          <w:sz w:val="24"/>
          <w:szCs w:val="24"/>
        </w:rPr>
        <w:t xml:space="preserve"> poverty and </w:t>
      </w:r>
      <w:r w:rsidR="00326268" w:rsidRPr="007C7449">
        <w:rPr>
          <w:rFonts w:ascii="Times New Roman" w:hAnsi="Times New Roman" w:cs="Times New Roman"/>
          <w:sz w:val="24"/>
          <w:szCs w:val="24"/>
        </w:rPr>
        <w:t>chronic</w:t>
      </w:r>
      <w:r w:rsidRPr="007C7449">
        <w:rPr>
          <w:rFonts w:ascii="Times New Roman" w:hAnsi="Times New Roman" w:cs="Times New Roman"/>
          <w:sz w:val="24"/>
          <w:szCs w:val="24"/>
        </w:rPr>
        <w:t xml:space="preserve"> </w:t>
      </w:r>
      <w:r w:rsidRPr="007C7449">
        <w:rPr>
          <w:rFonts w:ascii="Times New Roman" w:hAnsi="Times New Roman" w:cs="Times New Roman"/>
          <w:sz w:val="24"/>
          <w:szCs w:val="24"/>
        </w:rPr>
        <w:lastRenderedPageBreak/>
        <w:t xml:space="preserve">unemployment. In addition to that, Namibia has a tiny population of 2.5 million </w:t>
      </w:r>
      <w:r w:rsidR="00326268" w:rsidRPr="007C7449">
        <w:rPr>
          <w:rFonts w:ascii="Times New Roman" w:hAnsi="Times New Roman" w:cs="Times New Roman"/>
          <w:sz w:val="24"/>
          <w:szCs w:val="24"/>
        </w:rPr>
        <w:t>which</w:t>
      </w:r>
      <w:r w:rsidRPr="007C7449">
        <w:rPr>
          <w:rFonts w:ascii="Times New Roman" w:hAnsi="Times New Roman" w:cs="Times New Roman"/>
          <w:sz w:val="24"/>
          <w:szCs w:val="24"/>
        </w:rPr>
        <w:t xml:space="preserve"> is comparable to less </w:t>
      </w:r>
      <w:r w:rsidR="00326268" w:rsidRPr="007C7449">
        <w:rPr>
          <w:rFonts w:ascii="Times New Roman" w:hAnsi="Times New Roman" w:cs="Times New Roman"/>
          <w:sz w:val="24"/>
          <w:szCs w:val="24"/>
        </w:rPr>
        <w:t>populated</w:t>
      </w:r>
      <w:r w:rsidRPr="007C7449">
        <w:rPr>
          <w:rFonts w:ascii="Times New Roman" w:hAnsi="Times New Roman" w:cs="Times New Roman"/>
          <w:sz w:val="24"/>
          <w:szCs w:val="24"/>
        </w:rPr>
        <w:t xml:space="preserve"> states such as </w:t>
      </w:r>
      <w:r w:rsidR="00326268" w:rsidRPr="007C7449">
        <w:rPr>
          <w:rFonts w:ascii="Times New Roman" w:hAnsi="Times New Roman" w:cs="Times New Roman"/>
          <w:sz w:val="24"/>
          <w:szCs w:val="24"/>
        </w:rPr>
        <w:t>Mississippi</w:t>
      </w:r>
      <w:r w:rsidRPr="007C7449">
        <w:rPr>
          <w:rFonts w:ascii="Times New Roman" w:hAnsi="Times New Roman" w:cs="Times New Roman"/>
          <w:sz w:val="24"/>
          <w:szCs w:val="24"/>
        </w:rPr>
        <w:t xml:space="preserve"> or Kansas. From an </w:t>
      </w:r>
      <w:r w:rsidR="00326268" w:rsidRPr="007C7449">
        <w:rPr>
          <w:rFonts w:ascii="Times New Roman" w:hAnsi="Times New Roman" w:cs="Times New Roman"/>
          <w:sz w:val="24"/>
          <w:szCs w:val="24"/>
        </w:rPr>
        <w:t>economic</w:t>
      </w:r>
      <w:r w:rsidRPr="007C7449">
        <w:rPr>
          <w:rFonts w:ascii="Times New Roman" w:hAnsi="Times New Roman" w:cs="Times New Roman"/>
          <w:sz w:val="24"/>
          <w:szCs w:val="24"/>
        </w:rPr>
        <w:t xml:space="preserve"> standpoint, the small population limits the domestic market and thus slower </w:t>
      </w:r>
      <w:r w:rsidR="00326268" w:rsidRPr="007C7449">
        <w:rPr>
          <w:rFonts w:ascii="Times New Roman" w:hAnsi="Times New Roman" w:cs="Times New Roman"/>
          <w:sz w:val="24"/>
          <w:szCs w:val="24"/>
        </w:rPr>
        <w:t>economic</w:t>
      </w:r>
      <w:r w:rsidRPr="007C7449">
        <w:rPr>
          <w:rFonts w:ascii="Times New Roman" w:hAnsi="Times New Roman" w:cs="Times New Roman"/>
          <w:sz w:val="24"/>
          <w:szCs w:val="24"/>
        </w:rPr>
        <w:t xml:space="preserve"> growth</w:t>
      </w:r>
      <w:r w:rsidRPr="007C7449">
        <w:rPr>
          <w:rStyle w:val="FootnoteReference"/>
          <w:rFonts w:ascii="Times New Roman" w:hAnsi="Times New Roman" w:cs="Times New Roman"/>
          <w:sz w:val="24"/>
          <w:szCs w:val="24"/>
        </w:rPr>
        <w:footnoteReference w:id="8"/>
      </w:r>
      <w:r w:rsidRPr="007C7449">
        <w:rPr>
          <w:rFonts w:ascii="Times New Roman" w:hAnsi="Times New Roman" w:cs="Times New Roman"/>
          <w:sz w:val="24"/>
          <w:szCs w:val="24"/>
        </w:rPr>
        <w:t xml:space="preserve">. Talking about economic growth and empowerment, the Namibians including </w:t>
      </w:r>
      <w:r w:rsidR="00326268" w:rsidRPr="007C7449">
        <w:rPr>
          <w:rFonts w:ascii="Times New Roman" w:hAnsi="Times New Roman" w:cs="Times New Roman"/>
          <w:sz w:val="24"/>
          <w:szCs w:val="24"/>
        </w:rPr>
        <w:t>foreigners</w:t>
      </w:r>
      <w:r w:rsidRPr="007C7449">
        <w:rPr>
          <w:rFonts w:ascii="Times New Roman" w:hAnsi="Times New Roman" w:cs="Times New Roman"/>
          <w:sz w:val="24"/>
          <w:szCs w:val="24"/>
        </w:rPr>
        <w:t xml:space="preserve"> have immense barriers to </w:t>
      </w:r>
      <w:r w:rsidR="00326268" w:rsidRPr="007C7449">
        <w:rPr>
          <w:rFonts w:ascii="Times New Roman" w:hAnsi="Times New Roman" w:cs="Times New Roman"/>
          <w:sz w:val="24"/>
          <w:szCs w:val="24"/>
        </w:rPr>
        <w:t>business</w:t>
      </w:r>
      <w:r w:rsidRPr="007C7449">
        <w:rPr>
          <w:rFonts w:ascii="Times New Roman" w:hAnsi="Times New Roman" w:cs="Times New Roman"/>
          <w:sz w:val="24"/>
          <w:szCs w:val="24"/>
        </w:rPr>
        <w:t xml:space="preserve"> and </w:t>
      </w:r>
      <w:r w:rsidR="00326268" w:rsidRPr="007C7449">
        <w:rPr>
          <w:rFonts w:ascii="Times New Roman" w:hAnsi="Times New Roman" w:cs="Times New Roman"/>
          <w:sz w:val="24"/>
          <w:szCs w:val="24"/>
        </w:rPr>
        <w:t>entrepreneurship</w:t>
      </w:r>
      <w:r w:rsidRPr="007C7449">
        <w:rPr>
          <w:rStyle w:val="FootnoteReference"/>
          <w:rFonts w:ascii="Times New Roman" w:hAnsi="Times New Roman" w:cs="Times New Roman"/>
          <w:sz w:val="24"/>
          <w:szCs w:val="24"/>
        </w:rPr>
        <w:footnoteReference w:id="9"/>
      </w:r>
      <w:r w:rsidRPr="007C7449">
        <w:rPr>
          <w:rFonts w:ascii="Times New Roman" w:hAnsi="Times New Roman" w:cs="Times New Roman"/>
          <w:sz w:val="24"/>
          <w:szCs w:val="24"/>
        </w:rPr>
        <w:t xml:space="preserve">. These include among others inadequacy of </w:t>
      </w:r>
      <w:r w:rsidR="00326268" w:rsidRPr="007C7449">
        <w:rPr>
          <w:rFonts w:ascii="Times New Roman" w:hAnsi="Times New Roman" w:cs="Times New Roman"/>
          <w:sz w:val="24"/>
          <w:szCs w:val="24"/>
        </w:rPr>
        <w:t>skills</w:t>
      </w:r>
      <w:r w:rsidRPr="007C7449">
        <w:rPr>
          <w:rFonts w:ascii="Times New Roman" w:hAnsi="Times New Roman" w:cs="Times New Roman"/>
          <w:sz w:val="24"/>
          <w:szCs w:val="24"/>
        </w:rPr>
        <w:t xml:space="preserve">, policy barriers, costly licenses, cultural mindsets and </w:t>
      </w:r>
      <w:r w:rsidR="00326268" w:rsidRPr="007C7449">
        <w:rPr>
          <w:rFonts w:ascii="Times New Roman" w:hAnsi="Times New Roman" w:cs="Times New Roman"/>
          <w:sz w:val="24"/>
          <w:szCs w:val="24"/>
        </w:rPr>
        <w:t>access</w:t>
      </w:r>
      <w:r w:rsidRPr="007C7449">
        <w:rPr>
          <w:rFonts w:ascii="Times New Roman" w:hAnsi="Times New Roman" w:cs="Times New Roman"/>
          <w:sz w:val="24"/>
          <w:szCs w:val="24"/>
        </w:rPr>
        <w:t xml:space="preserve"> to capital among others</w:t>
      </w:r>
      <w:r w:rsidRPr="007C7449">
        <w:rPr>
          <w:rStyle w:val="FootnoteReference"/>
          <w:rFonts w:ascii="Times New Roman" w:hAnsi="Times New Roman" w:cs="Times New Roman"/>
          <w:sz w:val="24"/>
          <w:szCs w:val="24"/>
        </w:rPr>
        <w:footnoteReference w:id="10"/>
      </w:r>
      <w:r w:rsidRPr="007C7449">
        <w:rPr>
          <w:rFonts w:ascii="Times New Roman" w:hAnsi="Times New Roman" w:cs="Times New Roman"/>
          <w:sz w:val="24"/>
          <w:szCs w:val="24"/>
        </w:rPr>
        <w:t>.</w:t>
      </w:r>
    </w:p>
    <w:p w:rsidR="00CF255A" w:rsidRPr="007C7449" w:rsidRDefault="004B5BF1" w:rsidP="00FF14D2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7449">
        <w:rPr>
          <w:rFonts w:ascii="Times New Roman" w:hAnsi="Times New Roman" w:cs="Times New Roman"/>
          <w:b/>
          <w:sz w:val="24"/>
          <w:szCs w:val="24"/>
        </w:rPr>
        <w:t xml:space="preserve">Opportunities for </w:t>
      </w:r>
      <w:r w:rsidR="00326268" w:rsidRPr="007C7449">
        <w:rPr>
          <w:rFonts w:ascii="Times New Roman" w:hAnsi="Times New Roman" w:cs="Times New Roman"/>
          <w:b/>
          <w:sz w:val="24"/>
          <w:szCs w:val="24"/>
        </w:rPr>
        <w:t>Growth</w:t>
      </w:r>
      <w:r w:rsidR="0081175B" w:rsidRPr="007C7449">
        <w:rPr>
          <w:rFonts w:ascii="Times New Roman" w:hAnsi="Times New Roman" w:cs="Times New Roman"/>
          <w:b/>
          <w:sz w:val="24"/>
          <w:szCs w:val="24"/>
        </w:rPr>
        <w:t xml:space="preserve"> and Development</w:t>
      </w:r>
    </w:p>
    <w:p w:rsidR="004B5BF1" w:rsidRPr="007C7449" w:rsidRDefault="001A6186" w:rsidP="00FF14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C7449">
        <w:rPr>
          <w:rFonts w:ascii="Times New Roman" w:hAnsi="Times New Roman" w:cs="Times New Roman"/>
          <w:sz w:val="24"/>
          <w:szCs w:val="24"/>
        </w:rPr>
        <w:t xml:space="preserve">One of the best </w:t>
      </w:r>
      <w:r w:rsidR="00326268" w:rsidRPr="007C7449">
        <w:rPr>
          <w:rFonts w:ascii="Times New Roman" w:hAnsi="Times New Roman" w:cs="Times New Roman"/>
          <w:sz w:val="24"/>
          <w:szCs w:val="24"/>
        </w:rPr>
        <w:t>initiatives</w:t>
      </w:r>
      <w:r w:rsidRPr="007C7449">
        <w:rPr>
          <w:rFonts w:ascii="Times New Roman" w:hAnsi="Times New Roman" w:cs="Times New Roman"/>
          <w:sz w:val="24"/>
          <w:szCs w:val="24"/>
        </w:rPr>
        <w:t xml:space="preserve"> by President </w:t>
      </w:r>
      <w:hyperlink r:id="rId8" w:history="1">
        <w:r w:rsidRPr="007C744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Geingob</w:t>
        </w:r>
      </w:hyperlink>
      <w:r w:rsidRPr="007C7449">
        <w:rPr>
          <w:rFonts w:ascii="Times New Roman" w:hAnsi="Times New Roman" w:cs="Times New Roman"/>
          <w:sz w:val="24"/>
          <w:szCs w:val="24"/>
        </w:rPr>
        <w:t xml:space="preserve">’s administration is actively embracing ICT policies and digitization at all levels and </w:t>
      </w:r>
      <w:r w:rsidR="00326268" w:rsidRPr="007C7449">
        <w:rPr>
          <w:rFonts w:ascii="Times New Roman" w:hAnsi="Times New Roman" w:cs="Times New Roman"/>
          <w:sz w:val="24"/>
          <w:szCs w:val="24"/>
        </w:rPr>
        <w:t>throughout</w:t>
      </w:r>
      <w:r w:rsidRPr="007C7449">
        <w:rPr>
          <w:rFonts w:ascii="Times New Roman" w:hAnsi="Times New Roman" w:cs="Times New Roman"/>
          <w:sz w:val="24"/>
          <w:szCs w:val="24"/>
        </w:rPr>
        <w:t xml:space="preserve"> the sectors. The </w:t>
      </w:r>
      <w:r w:rsidR="00326268" w:rsidRPr="007C7449">
        <w:rPr>
          <w:rFonts w:ascii="Times New Roman" w:hAnsi="Times New Roman" w:cs="Times New Roman"/>
          <w:sz w:val="24"/>
          <w:szCs w:val="24"/>
        </w:rPr>
        <w:t>government</w:t>
      </w:r>
      <w:r w:rsidRPr="007C7449">
        <w:rPr>
          <w:rFonts w:ascii="Times New Roman" w:hAnsi="Times New Roman" w:cs="Times New Roman"/>
          <w:sz w:val="24"/>
          <w:szCs w:val="24"/>
        </w:rPr>
        <w:t xml:space="preserve"> has recognized the value of ICT </w:t>
      </w:r>
      <w:r w:rsidR="00326268" w:rsidRPr="007C7449">
        <w:rPr>
          <w:rFonts w:ascii="Times New Roman" w:hAnsi="Times New Roman" w:cs="Times New Roman"/>
          <w:sz w:val="24"/>
          <w:szCs w:val="24"/>
        </w:rPr>
        <w:t>infrastructure</w:t>
      </w:r>
      <w:r w:rsidRPr="007C7449">
        <w:rPr>
          <w:rFonts w:ascii="Times New Roman" w:hAnsi="Times New Roman" w:cs="Times New Roman"/>
          <w:sz w:val="24"/>
          <w:szCs w:val="24"/>
        </w:rPr>
        <w:t xml:space="preserve"> to attain socio-economic growth and has made </w:t>
      </w:r>
      <w:r w:rsidR="00326268" w:rsidRPr="007C7449">
        <w:rPr>
          <w:rFonts w:ascii="Times New Roman" w:hAnsi="Times New Roman" w:cs="Times New Roman"/>
          <w:sz w:val="24"/>
          <w:szCs w:val="24"/>
        </w:rPr>
        <w:t>significant</w:t>
      </w:r>
      <w:r w:rsidRPr="007C7449">
        <w:rPr>
          <w:rFonts w:ascii="Times New Roman" w:hAnsi="Times New Roman" w:cs="Times New Roman"/>
          <w:sz w:val="24"/>
          <w:szCs w:val="24"/>
        </w:rPr>
        <w:t xml:space="preserve"> </w:t>
      </w:r>
      <w:r w:rsidR="00326268" w:rsidRPr="007C7449">
        <w:rPr>
          <w:rFonts w:ascii="Times New Roman" w:hAnsi="Times New Roman" w:cs="Times New Roman"/>
          <w:sz w:val="24"/>
          <w:szCs w:val="24"/>
        </w:rPr>
        <w:t>investments</w:t>
      </w:r>
      <w:r w:rsidRPr="007C7449">
        <w:rPr>
          <w:rFonts w:ascii="Times New Roman" w:hAnsi="Times New Roman" w:cs="Times New Roman"/>
          <w:sz w:val="24"/>
          <w:szCs w:val="24"/>
        </w:rPr>
        <w:t xml:space="preserve"> to digitize the nation</w:t>
      </w:r>
      <w:r w:rsidR="00C60503" w:rsidRPr="007C7449">
        <w:rPr>
          <w:rFonts w:ascii="Times New Roman" w:hAnsi="Times New Roman" w:cs="Times New Roman"/>
          <w:sz w:val="24"/>
          <w:szCs w:val="24"/>
        </w:rPr>
        <w:t xml:space="preserve"> such as </w:t>
      </w:r>
      <w:r w:rsidR="00326268" w:rsidRPr="007C7449">
        <w:rPr>
          <w:rFonts w:ascii="Times New Roman" w:hAnsi="Times New Roman" w:cs="Times New Roman"/>
          <w:sz w:val="24"/>
          <w:szCs w:val="24"/>
        </w:rPr>
        <w:t>increasing</w:t>
      </w:r>
      <w:r w:rsidR="00C60503" w:rsidRPr="007C7449">
        <w:rPr>
          <w:rFonts w:ascii="Times New Roman" w:hAnsi="Times New Roman" w:cs="Times New Roman"/>
          <w:sz w:val="24"/>
          <w:szCs w:val="24"/>
        </w:rPr>
        <w:t xml:space="preserve"> broadband coverage</w:t>
      </w:r>
      <w:r w:rsidRPr="007C7449">
        <w:rPr>
          <w:rStyle w:val="FootnoteReference"/>
          <w:rFonts w:ascii="Times New Roman" w:hAnsi="Times New Roman" w:cs="Times New Roman"/>
          <w:sz w:val="24"/>
          <w:szCs w:val="24"/>
        </w:rPr>
        <w:footnoteReference w:id="11"/>
      </w:r>
      <w:r w:rsidRPr="007C7449">
        <w:rPr>
          <w:rFonts w:ascii="Times New Roman" w:hAnsi="Times New Roman" w:cs="Times New Roman"/>
          <w:sz w:val="24"/>
          <w:szCs w:val="24"/>
        </w:rPr>
        <w:t xml:space="preserve">. It has supported development of small and medium enterprises, such as through mobile payments and supported growth of sectors. </w:t>
      </w:r>
      <w:r w:rsidR="00326268" w:rsidRPr="007C7449">
        <w:rPr>
          <w:rFonts w:ascii="Times New Roman" w:hAnsi="Times New Roman" w:cs="Times New Roman"/>
          <w:sz w:val="24"/>
          <w:szCs w:val="24"/>
        </w:rPr>
        <w:t>Sectors</w:t>
      </w:r>
      <w:r w:rsidRPr="007C7449">
        <w:rPr>
          <w:rFonts w:ascii="Times New Roman" w:hAnsi="Times New Roman" w:cs="Times New Roman"/>
          <w:sz w:val="24"/>
          <w:szCs w:val="24"/>
        </w:rPr>
        <w:t xml:space="preserve"> such as </w:t>
      </w:r>
      <w:r w:rsidR="00326268" w:rsidRPr="007C7449">
        <w:rPr>
          <w:rFonts w:ascii="Times New Roman" w:hAnsi="Times New Roman" w:cs="Times New Roman"/>
          <w:sz w:val="24"/>
          <w:szCs w:val="24"/>
        </w:rPr>
        <w:t>agriculture</w:t>
      </w:r>
      <w:r w:rsidRPr="007C7449">
        <w:rPr>
          <w:rFonts w:ascii="Times New Roman" w:hAnsi="Times New Roman" w:cs="Times New Roman"/>
          <w:sz w:val="24"/>
          <w:szCs w:val="24"/>
        </w:rPr>
        <w:t xml:space="preserve"> has realized the important of smart farming which has raised dependence of </w:t>
      </w:r>
      <w:r w:rsidR="00326268" w:rsidRPr="007C7449">
        <w:rPr>
          <w:rFonts w:ascii="Times New Roman" w:hAnsi="Times New Roman" w:cs="Times New Roman"/>
          <w:sz w:val="24"/>
          <w:szCs w:val="24"/>
        </w:rPr>
        <w:t>agriculture</w:t>
      </w:r>
      <w:r w:rsidRPr="007C7449">
        <w:rPr>
          <w:rFonts w:ascii="Times New Roman" w:hAnsi="Times New Roman" w:cs="Times New Roman"/>
          <w:sz w:val="24"/>
          <w:szCs w:val="24"/>
        </w:rPr>
        <w:t xml:space="preserve"> to up to 70 percent</w:t>
      </w:r>
      <w:r w:rsidRPr="007C7449">
        <w:rPr>
          <w:rStyle w:val="FootnoteReference"/>
          <w:rFonts w:ascii="Times New Roman" w:hAnsi="Times New Roman" w:cs="Times New Roman"/>
          <w:sz w:val="24"/>
          <w:szCs w:val="24"/>
        </w:rPr>
        <w:footnoteReference w:id="12"/>
      </w:r>
      <w:r w:rsidRPr="007C7449">
        <w:rPr>
          <w:rFonts w:ascii="Times New Roman" w:hAnsi="Times New Roman" w:cs="Times New Roman"/>
          <w:sz w:val="24"/>
          <w:szCs w:val="24"/>
        </w:rPr>
        <w:t xml:space="preserve">. The </w:t>
      </w:r>
      <w:r w:rsidR="00326268" w:rsidRPr="007C7449">
        <w:rPr>
          <w:rFonts w:ascii="Times New Roman" w:hAnsi="Times New Roman" w:cs="Times New Roman"/>
          <w:sz w:val="24"/>
          <w:szCs w:val="24"/>
        </w:rPr>
        <w:t>government</w:t>
      </w:r>
      <w:r w:rsidRPr="007C7449">
        <w:rPr>
          <w:rFonts w:ascii="Times New Roman" w:hAnsi="Times New Roman" w:cs="Times New Roman"/>
          <w:sz w:val="24"/>
          <w:szCs w:val="24"/>
        </w:rPr>
        <w:t xml:space="preserve"> has also rolled out various incentives</w:t>
      </w:r>
      <w:r w:rsidR="00C60503" w:rsidRPr="007C7449">
        <w:rPr>
          <w:rFonts w:ascii="Times New Roman" w:hAnsi="Times New Roman" w:cs="Times New Roman"/>
          <w:sz w:val="24"/>
          <w:szCs w:val="24"/>
        </w:rPr>
        <w:t>, such as tax incentives,</w:t>
      </w:r>
      <w:r w:rsidRPr="007C7449">
        <w:rPr>
          <w:rFonts w:ascii="Times New Roman" w:hAnsi="Times New Roman" w:cs="Times New Roman"/>
          <w:sz w:val="24"/>
          <w:szCs w:val="24"/>
        </w:rPr>
        <w:t xml:space="preserve"> to attract for</w:t>
      </w:r>
      <w:r w:rsidR="00FF14D2" w:rsidRPr="007C7449">
        <w:rPr>
          <w:rFonts w:ascii="Times New Roman" w:hAnsi="Times New Roman" w:cs="Times New Roman"/>
          <w:sz w:val="24"/>
          <w:szCs w:val="24"/>
        </w:rPr>
        <w:t>ei</w:t>
      </w:r>
      <w:r w:rsidRPr="007C7449">
        <w:rPr>
          <w:rFonts w:ascii="Times New Roman" w:hAnsi="Times New Roman" w:cs="Times New Roman"/>
          <w:sz w:val="24"/>
          <w:szCs w:val="24"/>
        </w:rPr>
        <w:t xml:space="preserve">gn direct investments </w:t>
      </w:r>
      <w:r w:rsidR="00FF14D2" w:rsidRPr="007C7449">
        <w:rPr>
          <w:rFonts w:ascii="Times New Roman" w:hAnsi="Times New Roman" w:cs="Times New Roman"/>
          <w:sz w:val="24"/>
          <w:szCs w:val="24"/>
        </w:rPr>
        <w:t>especially</w:t>
      </w:r>
      <w:r w:rsidRPr="007C7449">
        <w:rPr>
          <w:rFonts w:ascii="Times New Roman" w:hAnsi="Times New Roman" w:cs="Times New Roman"/>
          <w:sz w:val="24"/>
          <w:szCs w:val="24"/>
        </w:rPr>
        <w:t xml:space="preserve"> in the manufacturing and export industries</w:t>
      </w:r>
      <w:r w:rsidR="00C60503" w:rsidRPr="007C7449">
        <w:rPr>
          <w:rStyle w:val="FootnoteReference"/>
          <w:rFonts w:ascii="Times New Roman" w:hAnsi="Times New Roman" w:cs="Times New Roman"/>
          <w:sz w:val="24"/>
          <w:szCs w:val="24"/>
        </w:rPr>
        <w:footnoteReference w:id="13"/>
      </w:r>
      <w:r w:rsidRPr="007C7449">
        <w:rPr>
          <w:rFonts w:ascii="Times New Roman" w:hAnsi="Times New Roman" w:cs="Times New Roman"/>
          <w:sz w:val="24"/>
          <w:szCs w:val="24"/>
        </w:rPr>
        <w:t xml:space="preserve">.  </w:t>
      </w:r>
      <w:r w:rsidR="00C60503" w:rsidRPr="007C7449">
        <w:rPr>
          <w:rFonts w:ascii="Times New Roman" w:hAnsi="Times New Roman" w:cs="Times New Roman"/>
          <w:sz w:val="24"/>
          <w:szCs w:val="24"/>
        </w:rPr>
        <w:t xml:space="preserve">In addition, the government has intensified commitment in </w:t>
      </w:r>
      <w:r w:rsidR="00FF14D2" w:rsidRPr="007C7449">
        <w:rPr>
          <w:rFonts w:ascii="Times New Roman" w:hAnsi="Times New Roman" w:cs="Times New Roman"/>
          <w:sz w:val="24"/>
          <w:szCs w:val="24"/>
        </w:rPr>
        <w:t>developing</w:t>
      </w:r>
      <w:r w:rsidR="00C60503" w:rsidRPr="007C7449">
        <w:rPr>
          <w:rFonts w:ascii="Times New Roman" w:hAnsi="Times New Roman" w:cs="Times New Roman"/>
          <w:sz w:val="24"/>
          <w:szCs w:val="24"/>
        </w:rPr>
        <w:t xml:space="preserve"> key </w:t>
      </w:r>
      <w:r w:rsidR="00FF14D2" w:rsidRPr="007C7449">
        <w:rPr>
          <w:rFonts w:ascii="Times New Roman" w:hAnsi="Times New Roman" w:cs="Times New Roman"/>
          <w:sz w:val="24"/>
          <w:szCs w:val="24"/>
        </w:rPr>
        <w:t>infrastructure</w:t>
      </w:r>
      <w:r w:rsidR="00C60503" w:rsidRPr="007C7449">
        <w:rPr>
          <w:rFonts w:ascii="Times New Roman" w:hAnsi="Times New Roman" w:cs="Times New Roman"/>
          <w:sz w:val="24"/>
          <w:szCs w:val="24"/>
        </w:rPr>
        <w:t xml:space="preserve"> such as million-</w:t>
      </w:r>
      <w:r w:rsidR="00FF14D2" w:rsidRPr="007C7449">
        <w:rPr>
          <w:rFonts w:ascii="Times New Roman" w:hAnsi="Times New Roman" w:cs="Times New Roman"/>
          <w:sz w:val="24"/>
          <w:szCs w:val="24"/>
        </w:rPr>
        <w:t>dollar</w:t>
      </w:r>
      <w:r w:rsidR="00C60503" w:rsidRPr="007C7449">
        <w:rPr>
          <w:rFonts w:ascii="Times New Roman" w:hAnsi="Times New Roman" w:cs="Times New Roman"/>
          <w:sz w:val="24"/>
          <w:szCs w:val="24"/>
        </w:rPr>
        <w:t xml:space="preserve"> </w:t>
      </w:r>
      <w:r w:rsidR="00FF14D2" w:rsidRPr="007C7449">
        <w:rPr>
          <w:rFonts w:ascii="Times New Roman" w:hAnsi="Times New Roman" w:cs="Times New Roman"/>
          <w:sz w:val="24"/>
          <w:szCs w:val="24"/>
        </w:rPr>
        <w:t>upgrades</w:t>
      </w:r>
      <w:r w:rsidR="00C60503" w:rsidRPr="007C7449">
        <w:rPr>
          <w:rFonts w:ascii="Times New Roman" w:hAnsi="Times New Roman" w:cs="Times New Roman"/>
          <w:sz w:val="24"/>
          <w:szCs w:val="24"/>
        </w:rPr>
        <w:t xml:space="preserve"> to air and sea ports. For </w:t>
      </w:r>
      <w:r w:rsidR="00FF14D2" w:rsidRPr="007C7449">
        <w:rPr>
          <w:rFonts w:ascii="Times New Roman" w:hAnsi="Times New Roman" w:cs="Times New Roman"/>
          <w:sz w:val="24"/>
          <w:szCs w:val="24"/>
        </w:rPr>
        <w:t>instance</w:t>
      </w:r>
      <w:r w:rsidR="00C60503" w:rsidRPr="007C7449">
        <w:rPr>
          <w:rFonts w:ascii="Times New Roman" w:hAnsi="Times New Roman" w:cs="Times New Roman"/>
          <w:sz w:val="24"/>
          <w:szCs w:val="24"/>
        </w:rPr>
        <w:t xml:space="preserve">, the Walvis Bay sea port was upgraded to a world-class and efficient </w:t>
      </w:r>
      <w:r w:rsidR="00C60503" w:rsidRPr="007C7449">
        <w:rPr>
          <w:rFonts w:ascii="Times New Roman" w:hAnsi="Times New Roman" w:cs="Times New Roman"/>
          <w:sz w:val="24"/>
          <w:szCs w:val="24"/>
        </w:rPr>
        <w:lastRenderedPageBreak/>
        <w:t xml:space="preserve">port handling 3000 vessels </w:t>
      </w:r>
      <w:r w:rsidR="00FF14D2" w:rsidRPr="007C7449">
        <w:rPr>
          <w:rFonts w:ascii="Times New Roman" w:hAnsi="Times New Roman" w:cs="Times New Roman"/>
          <w:sz w:val="24"/>
          <w:szCs w:val="24"/>
        </w:rPr>
        <w:t>carrying</w:t>
      </w:r>
      <w:r w:rsidR="00C60503" w:rsidRPr="007C7449">
        <w:rPr>
          <w:rFonts w:ascii="Times New Roman" w:hAnsi="Times New Roman" w:cs="Times New Roman"/>
          <w:sz w:val="24"/>
          <w:szCs w:val="24"/>
        </w:rPr>
        <w:t xml:space="preserve"> over 5.3 million </w:t>
      </w:r>
      <w:r w:rsidR="00FF14D2" w:rsidRPr="007C7449">
        <w:rPr>
          <w:rFonts w:ascii="Times New Roman" w:hAnsi="Times New Roman" w:cs="Times New Roman"/>
          <w:sz w:val="24"/>
          <w:szCs w:val="24"/>
        </w:rPr>
        <w:t>tons</w:t>
      </w:r>
      <w:r w:rsidR="00C60503" w:rsidRPr="007C7449">
        <w:rPr>
          <w:rFonts w:ascii="Times New Roman" w:hAnsi="Times New Roman" w:cs="Times New Roman"/>
          <w:sz w:val="24"/>
          <w:szCs w:val="24"/>
        </w:rPr>
        <w:t xml:space="preserve"> of cargo every year</w:t>
      </w:r>
      <w:r w:rsidR="00C60503" w:rsidRPr="007C7449">
        <w:rPr>
          <w:rStyle w:val="FootnoteReference"/>
          <w:rFonts w:ascii="Times New Roman" w:hAnsi="Times New Roman" w:cs="Times New Roman"/>
          <w:sz w:val="24"/>
          <w:szCs w:val="24"/>
        </w:rPr>
        <w:footnoteReference w:id="14"/>
      </w:r>
      <w:r w:rsidR="00C60503" w:rsidRPr="007C7449">
        <w:rPr>
          <w:rFonts w:ascii="Times New Roman" w:hAnsi="Times New Roman" w:cs="Times New Roman"/>
          <w:sz w:val="24"/>
          <w:szCs w:val="24"/>
        </w:rPr>
        <w:t xml:space="preserve">.  Due to this incentives and </w:t>
      </w:r>
      <w:r w:rsidR="00FF14D2" w:rsidRPr="007C7449">
        <w:rPr>
          <w:rFonts w:ascii="Times New Roman" w:hAnsi="Times New Roman" w:cs="Times New Roman"/>
          <w:sz w:val="24"/>
          <w:szCs w:val="24"/>
        </w:rPr>
        <w:t>infrastructural</w:t>
      </w:r>
      <w:r w:rsidR="00C60503" w:rsidRPr="007C7449">
        <w:rPr>
          <w:rFonts w:ascii="Times New Roman" w:hAnsi="Times New Roman" w:cs="Times New Roman"/>
          <w:sz w:val="24"/>
          <w:szCs w:val="24"/>
        </w:rPr>
        <w:t xml:space="preserve"> investments, the Namibia economy has been growing steadily. </w:t>
      </w:r>
    </w:p>
    <w:p w:rsidR="00926222" w:rsidRPr="007C7449" w:rsidRDefault="00926222" w:rsidP="00FF14D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26222" w:rsidRPr="007C7449" w:rsidRDefault="00926222" w:rsidP="00FF14D2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7449">
        <w:rPr>
          <w:rFonts w:ascii="Times New Roman" w:hAnsi="Times New Roman" w:cs="Times New Roman"/>
          <w:b/>
          <w:sz w:val="24"/>
          <w:szCs w:val="24"/>
        </w:rPr>
        <w:t>Threats to Namibia’s Growth &amp; Progression</w:t>
      </w:r>
    </w:p>
    <w:p w:rsidR="00926222" w:rsidRPr="007C7449" w:rsidRDefault="00926222" w:rsidP="00FF14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C7449">
        <w:rPr>
          <w:rFonts w:ascii="Times New Roman" w:hAnsi="Times New Roman" w:cs="Times New Roman"/>
          <w:sz w:val="24"/>
          <w:szCs w:val="24"/>
        </w:rPr>
        <w:t>Firstly, Namibia’s economy is highly dependent on the South African economy and so its currency</w:t>
      </w:r>
      <w:r w:rsidRPr="007C7449">
        <w:rPr>
          <w:rStyle w:val="FootnoteReference"/>
          <w:rFonts w:ascii="Times New Roman" w:hAnsi="Times New Roman" w:cs="Times New Roman"/>
          <w:sz w:val="24"/>
          <w:szCs w:val="24"/>
        </w:rPr>
        <w:footnoteReference w:id="15"/>
      </w:r>
      <w:r w:rsidRPr="007C7449">
        <w:rPr>
          <w:rFonts w:ascii="Times New Roman" w:hAnsi="Times New Roman" w:cs="Times New Roman"/>
          <w:sz w:val="24"/>
          <w:szCs w:val="24"/>
        </w:rPr>
        <w:t xml:space="preserve">. The Namibia’s currencies are </w:t>
      </w:r>
      <w:r w:rsidR="00FF14D2" w:rsidRPr="007C7449">
        <w:rPr>
          <w:rFonts w:ascii="Times New Roman" w:hAnsi="Times New Roman" w:cs="Times New Roman"/>
          <w:sz w:val="24"/>
          <w:szCs w:val="24"/>
        </w:rPr>
        <w:t>interchangeably</w:t>
      </w:r>
      <w:r w:rsidRPr="007C7449">
        <w:rPr>
          <w:rFonts w:ascii="Times New Roman" w:hAnsi="Times New Roman" w:cs="Times New Roman"/>
          <w:sz w:val="24"/>
          <w:szCs w:val="24"/>
        </w:rPr>
        <w:t xml:space="preserve"> used with </w:t>
      </w:r>
      <w:r w:rsidR="00FF14D2" w:rsidRPr="007C7449">
        <w:rPr>
          <w:rFonts w:ascii="Times New Roman" w:hAnsi="Times New Roman" w:cs="Times New Roman"/>
          <w:sz w:val="24"/>
          <w:szCs w:val="24"/>
        </w:rPr>
        <w:t>South</w:t>
      </w:r>
      <w:r w:rsidRPr="007C7449">
        <w:rPr>
          <w:rFonts w:ascii="Times New Roman" w:hAnsi="Times New Roman" w:cs="Times New Roman"/>
          <w:sz w:val="24"/>
          <w:szCs w:val="24"/>
        </w:rPr>
        <w:t xml:space="preserve"> </w:t>
      </w:r>
      <w:r w:rsidR="00FF14D2" w:rsidRPr="007C7449">
        <w:rPr>
          <w:rFonts w:ascii="Times New Roman" w:hAnsi="Times New Roman" w:cs="Times New Roman"/>
          <w:sz w:val="24"/>
          <w:szCs w:val="24"/>
        </w:rPr>
        <w:t>African</w:t>
      </w:r>
      <w:r w:rsidRPr="007C7449">
        <w:rPr>
          <w:rFonts w:ascii="Times New Roman" w:hAnsi="Times New Roman" w:cs="Times New Roman"/>
          <w:sz w:val="24"/>
          <w:szCs w:val="24"/>
        </w:rPr>
        <w:t xml:space="preserve"> rand. Due to this </w:t>
      </w:r>
      <w:r w:rsidR="00FF14D2" w:rsidRPr="007C7449">
        <w:rPr>
          <w:rFonts w:ascii="Times New Roman" w:hAnsi="Times New Roman" w:cs="Times New Roman"/>
          <w:sz w:val="24"/>
          <w:szCs w:val="24"/>
        </w:rPr>
        <w:t>interdependence</w:t>
      </w:r>
      <w:r w:rsidRPr="007C7449">
        <w:rPr>
          <w:rFonts w:ascii="Times New Roman" w:hAnsi="Times New Roman" w:cs="Times New Roman"/>
          <w:sz w:val="24"/>
          <w:szCs w:val="24"/>
        </w:rPr>
        <w:t xml:space="preserve">, the </w:t>
      </w:r>
      <w:r w:rsidR="00FF14D2" w:rsidRPr="007C7449">
        <w:rPr>
          <w:rFonts w:ascii="Times New Roman" w:hAnsi="Times New Roman" w:cs="Times New Roman"/>
          <w:sz w:val="24"/>
          <w:szCs w:val="24"/>
        </w:rPr>
        <w:t>changes</w:t>
      </w:r>
      <w:r w:rsidRPr="007C7449">
        <w:rPr>
          <w:rFonts w:ascii="Times New Roman" w:hAnsi="Times New Roman" w:cs="Times New Roman"/>
          <w:sz w:val="24"/>
          <w:szCs w:val="24"/>
        </w:rPr>
        <w:t xml:space="preserve"> in the </w:t>
      </w:r>
      <w:r w:rsidR="00FF14D2" w:rsidRPr="007C7449">
        <w:rPr>
          <w:rFonts w:ascii="Times New Roman" w:hAnsi="Times New Roman" w:cs="Times New Roman"/>
          <w:sz w:val="24"/>
          <w:szCs w:val="24"/>
        </w:rPr>
        <w:t>S</w:t>
      </w:r>
      <w:r w:rsidRPr="007C7449">
        <w:rPr>
          <w:rFonts w:ascii="Times New Roman" w:hAnsi="Times New Roman" w:cs="Times New Roman"/>
          <w:sz w:val="24"/>
          <w:szCs w:val="24"/>
        </w:rPr>
        <w:t>outh</w:t>
      </w:r>
      <w:r w:rsidR="00FF14D2" w:rsidRPr="007C7449">
        <w:rPr>
          <w:rFonts w:ascii="Times New Roman" w:hAnsi="Times New Roman" w:cs="Times New Roman"/>
          <w:sz w:val="24"/>
          <w:szCs w:val="24"/>
        </w:rPr>
        <w:t xml:space="preserve"> African</w:t>
      </w:r>
      <w:r w:rsidRPr="007C7449">
        <w:rPr>
          <w:rFonts w:ascii="Times New Roman" w:hAnsi="Times New Roman" w:cs="Times New Roman"/>
          <w:sz w:val="24"/>
          <w:szCs w:val="24"/>
        </w:rPr>
        <w:t xml:space="preserve"> </w:t>
      </w:r>
      <w:r w:rsidR="00FF14D2" w:rsidRPr="007C7449">
        <w:rPr>
          <w:rFonts w:ascii="Times New Roman" w:hAnsi="Times New Roman" w:cs="Times New Roman"/>
          <w:sz w:val="24"/>
          <w:szCs w:val="24"/>
        </w:rPr>
        <w:t>economy</w:t>
      </w:r>
      <w:r w:rsidRPr="007C7449">
        <w:rPr>
          <w:rFonts w:ascii="Times New Roman" w:hAnsi="Times New Roman" w:cs="Times New Roman"/>
          <w:sz w:val="24"/>
          <w:szCs w:val="24"/>
        </w:rPr>
        <w:t xml:space="preserve">, such as the depreciation of the rand has a direct effect on the Namibian economy.  </w:t>
      </w:r>
      <w:r w:rsidR="00C07DB6" w:rsidRPr="007C7449">
        <w:rPr>
          <w:rFonts w:ascii="Times New Roman" w:hAnsi="Times New Roman" w:cs="Times New Roman"/>
          <w:sz w:val="24"/>
          <w:szCs w:val="24"/>
        </w:rPr>
        <w:t>Secondly, Namibia has been prone to natural</w:t>
      </w:r>
      <w:r w:rsidR="00FF14D2" w:rsidRPr="007C7449">
        <w:rPr>
          <w:rFonts w:ascii="Times New Roman" w:hAnsi="Times New Roman" w:cs="Times New Roman"/>
          <w:sz w:val="24"/>
          <w:szCs w:val="24"/>
        </w:rPr>
        <w:t xml:space="preserve"> hazards</w:t>
      </w:r>
      <w:r w:rsidR="00C07DB6" w:rsidRPr="007C7449">
        <w:rPr>
          <w:rFonts w:ascii="Times New Roman" w:hAnsi="Times New Roman" w:cs="Times New Roman"/>
          <w:sz w:val="24"/>
          <w:szCs w:val="24"/>
        </w:rPr>
        <w:t xml:space="preserve"> such as prolonged </w:t>
      </w:r>
      <w:r w:rsidR="00FF14D2" w:rsidRPr="007C7449">
        <w:rPr>
          <w:rFonts w:ascii="Times New Roman" w:hAnsi="Times New Roman" w:cs="Times New Roman"/>
          <w:sz w:val="24"/>
          <w:szCs w:val="24"/>
        </w:rPr>
        <w:t>droughts</w:t>
      </w:r>
      <w:r w:rsidR="00C07DB6" w:rsidRPr="007C7449">
        <w:rPr>
          <w:rFonts w:ascii="Times New Roman" w:hAnsi="Times New Roman" w:cs="Times New Roman"/>
          <w:sz w:val="24"/>
          <w:szCs w:val="24"/>
        </w:rPr>
        <w:t xml:space="preserve"> since it is typically a desert nation. This has adverse </w:t>
      </w:r>
      <w:r w:rsidR="00FF14D2" w:rsidRPr="007C7449">
        <w:rPr>
          <w:rFonts w:ascii="Times New Roman" w:hAnsi="Times New Roman" w:cs="Times New Roman"/>
          <w:sz w:val="24"/>
          <w:szCs w:val="24"/>
        </w:rPr>
        <w:t>impairment</w:t>
      </w:r>
      <w:r w:rsidR="00C07DB6" w:rsidRPr="007C7449">
        <w:rPr>
          <w:rFonts w:ascii="Times New Roman" w:hAnsi="Times New Roman" w:cs="Times New Roman"/>
          <w:sz w:val="24"/>
          <w:szCs w:val="24"/>
        </w:rPr>
        <w:t xml:space="preserve"> on </w:t>
      </w:r>
      <w:r w:rsidR="00FF14D2" w:rsidRPr="007C7449">
        <w:rPr>
          <w:rFonts w:ascii="Times New Roman" w:hAnsi="Times New Roman" w:cs="Times New Roman"/>
          <w:sz w:val="24"/>
          <w:szCs w:val="24"/>
        </w:rPr>
        <w:t>sectors like</w:t>
      </w:r>
      <w:r w:rsidR="00C07DB6" w:rsidRPr="007C7449">
        <w:rPr>
          <w:rFonts w:ascii="Times New Roman" w:hAnsi="Times New Roman" w:cs="Times New Roman"/>
          <w:sz w:val="24"/>
          <w:szCs w:val="24"/>
        </w:rPr>
        <w:t xml:space="preserve"> agriculture where a significant </w:t>
      </w:r>
      <w:r w:rsidR="00786C00" w:rsidRPr="007C7449">
        <w:rPr>
          <w:rFonts w:ascii="Times New Roman" w:hAnsi="Times New Roman" w:cs="Times New Roman"/>
          <w:sz w:val="24"/>
          <w:szCs w:val="24"/>
        </w:rPr>
        <w:t>portion</w:t>
      </w:r>
      <w:r w:rsidR="00C07DB6" w:rsidRPr="007C7449">
        <w:rPr>
          <w:rFonts w:ascii="Times New Roman" w:hAnsi="Times New Roman" w:cs="Times New Roman"/>
          <w:sz w:val="24"/>
          <w:szCs w:val="24"/>
        </w:rPr>
        <w:t xml:space="preserve"> of the farming </w:t>
      </w:r>
      <w:r w:rsidR="00FF14D2" w:rsidRPr="007C7449">
        <w:rPr>
          <w:rFonts w:ascii="Times New Roman" w:hAnsi="Times New Roman" w:cs="Times New Roman"/>
          <w:sz w:val="24"/>
          <w:szCs w:val="24"/>
        </w:rPr>
        <w:t>communities</w:t>
      </w:r>
      <w:r w:rsidR="00C07DB6" w:rsidRPr="007C7449">
        <w:rPr>
          <w:rFonts w:ascii="Times New Roman" w:hAnsi="Times New Roman" w:cs="Times New Roman"/>
          <w:sz w:val="24"/>
          <w:szCs w:val="24"/>
        </w:rPr>
        <w:t xml:space="preserve"> depend on rains for food production. Therefore, production of food is critically impaired when droughts stay longer than anticipated. Finally, the emergency of the Covid-19 </w:t>
      </w:r>
      <w:r w:rsidR="00FF14D2" w:rsidRPr="007C7449">
        <w:rPr>
          <w:rFonts w:ascii="Times New Roman" w:hAnsi="Times New Roman" w:cs="Times New Roman"/>
          <w:sz w:val="24"/>
          <w:szCs w:val="24"/>
        </w:rPr>
        <w:t>brought</w:t>
      </w:r>
      <w:r w:rsidR="00C07DB6" w:rsidRPr="007C7449">
        <w:rPr>
          <w:rFonts w:ascii="Times New Roman" w:hAnsi="Times New Roman" w:cs="Times New Roman"/>
          <w:sz w:val="24"/>
          <w:szCs w:val="24"/>
        </w:rPr>
        <w:t xml:space="preserve"> about many </w:t>
      </w:r>
      <w:r w:rsidR="00FF14D2" w:rsidRPr="007C7449">
        <w:rPr>
          <w:rFonts w:ascii="Times New Roman" w:hAnsi="Times New Roman" w:cs="Times New Roman"/>
          <w:sz w:val="24"/>
          <w:szCs w:val="24"/>
        </w:rPr>
        <w:t>adverse</w:t>
      </w:r>
      <w:r w:rsidR="00C07DB6" w:rsidRPr="007C7449">
        <w:rPr>
          <w:rFonts w:ascii="Times New Roman" w:hAnsi="Times New Roman" w:cs="Times New Roman"/>
          <w:sz w:val="24"/>
          <w:szCs w:val="24"/>
        </w:rPr>
        <w:t xml:space="preserve"> effects </w:t>
      </w:r>
      <w:r w:rsidR="00FF14D2" w:rsidRPr="007C7449">
        <w:rPr>
          <w:rFonts w:ascii="Times New Roman" w:hAnsi="Times New Roman" w:cs="Times New Roman"/>
          <w:sz w:val="24"/>
          <w:szCs w:val="24"/>
        </w:rPr>
        <w:t>including</w:t>
      </w:r>
      <w:r w:rsidR="00C07DB6" w:rsidRPr="007C7449">
        <w:rPr>
          <w:rFonts w:ascii="Times New Roman" w:hAnsi="Times New Roman" w:cs="Times New Roman"/>
          <w:sz w:val="24"/>
          <w:szCs w:val="24"/>
        </w:rPr>
        <w:t xml:space="preserve"> mass layoff to </w:t>
      </w:r>
      <w:r w:rsidR="00FF14D2" w:rsidRPr="007C7449">
        <w:rPr>
          <w:rFonts w:ascii="Times New Roman" w:hAnsi="Times New Roman" w:cs="Times New Roman"/>
          <w:sz w:val="24"/>
          <w:szCs w:val="24"/>
        </w:rPr>
        <w:t>people</w:t>
      </w:r>
      <w:r w:rsidR="00C07DB6" w:rsidRPr="007C7449">
        <w:rPr>
          <w:rFonts w:ascii="Times New Roman" w:hAnsi="Times New Roman" w:cs="Times New Roman"/>
          <w:sz w:val="24"/>
          <w:szCs w:val="24"/>
        </w:rPr>
        <w:t xml:space="preserve"> resulting </w:t>
      </w:r>
      <w:r w:rsidR="00FF14D2" w:rsidRPr="007C7449">
        <w:rPr>
          <w:rFonts w:ascii="Times New Roman" w:hAnsi="Times New Roman" w:cs="Times New Roman"/>
          <w:sz w:val="24"/>
          <w:szCs w:val="24"/>
        </w:rPr>
        <w:t>in</w:t>
      </w:r>
      <w:r w:rsidR="00C07DB6" w:rsidRPr="007C7449">
        <w:rPr>
          <w:rFonts w:ascii="Times New Roman" w:hAnsi="Times New Roman" w:cs="Times New Roman"/>
          <w:sz w:val="24"/>
          <w:szCs w:val="24"/>
        </w:rPr>
        <w:t xml:space="preserve"> reduced household incomes</w:t>
      </w:r>
      <w:r w:rsidR="00C07DB6" w:rsidRPr="007C7449">
        <w:rPr>
          <w:rStyle w:val="FootnoteReference"/>
          <w:rFonts w:ascii="Times New Roman" w:hAnsi="Times New Roman" w:cs="Times New Roman"/>
          <w:sz w:val="24"/>
          <w:szCs w:val="24"/>
        </w:rPr>
        <w:footnoteReference w:id="16"/>
      </w:r>
      <w:r w:rsidR="00C07DB6" w:rsidRPr="007C7449">
        <w:rPr>
          <w:rFonts w:ascii="Times New Roman" w:hAnsi="Times New Roman" w:cs="Times New Roman"/>
          <w:sz w:val="24"/>
          <w:szCs w:val="24"/>
        </w:rPr>
        <w:t xml:space="preserve">. </w:t>
      </w:r>
      <w:r w:rsidR="00FF14D2" w:rsidRPr="007C7449">
        <w:rPr>
          <w:rFonts w:ascii="Times New Roman" w:hAnsi="Times New Roman" w:cs="Times New Roman"/>
          <w:sz w:val="24"/>
          <w:szCs w:val="24"/>
        </w:rPr>
        <w:t>Entrepreneurs</w:t>
      </w:r>
      <w:r w:rsidR="00C07DB6" w:rsidRPr="007C7449">
        <w:rPr>
          <w:rFonts w:ascii="Times New Roman" w:hAnsi="Times New Roman" w:cs="Times New Roman"/>
          <w:sz w:val="24"/>
          <w:szCs w:val="24"/>
        </w:rPr>
        <w:t xml:space="preserve"> also faced the harsh realities of the </w:t>
      </w:r>
      <w:r w:rsidR="00FF14D2" w:rsidRPr="007C7449">
        <w:rPr>
          <w:rFonts w:ascii="Times New Roman" w:hAnsi="Times New Roman" w:cs="Times New Roman"/>
          <w:sz w:val="24"/>
          <w:szCs w:val="24"/>
        </w:rPr>
        <w:t>economy</w:t>
      </w:r>
      <w:r w:rsidR="00C07DB6" w:rsidRPr="007C7449">
        <w:rPr>
          <w:rFonts w:ascii="Times New Roman" w:hAnsi="Times New Roman" w:cs="Times New Roman"/>
          <w:sz w:val="24"/>
          <w:szCs w:val="24"/>
        </w:rPr>
        <w:t xml:space="preserve"> and growth slowly down for the better part of 2019 with their effects still felt today. </w:t>
      </w:r>
      <w:r w:rsidR="00786C00" w:rsidRPr="007C7449">
        <w:rPr>
          <w:rFonts w:ascii="Times New Roman" w:hAnsi="Times New Roman" w:cs="Times New Roman"/>
          <w:sz w:val="24"/>
          <w:szCs w:val="24"/>
        </w:rPr>
        <w:t xml:space="preserve">Just like for other nations, the Covid-19 pandemic has realized stress to the growth of the Namibian economy. </w:t>
      </w:r>
    </w:p>
    <w:p w:rsidR="00FF14D2" w:rsidRPr="007C7449" w:rsidRDefault="00FF14D2" w:rsidP="00FF14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F14D2" w:rsidRPr="007C7449" w:rsidRDefault="00FF14D2" w:rsidP="00FF14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F14D2" w:rsidRPr="007C7449" w:rsidRDefault="00FF14D2" w:rsidP="00FF14D2">
      <w:pPr>
        <w:pStyle w:val="NoSpacing"/>
        <w:rPr>
          <w:sz w:val="24"/>
          <w:szCs w:val="24"/>
        </w:rPr>
      </w:pPr>
    </w:p>
    <w:p w:rsidR="00FF14D2" w:rsidRPr="007C7449" w:rsidRDefault="00FF14D2" w:rsidP="00FF14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86C00" w:rsidRPr="007C7449" w:rsidRDefault="00786C00" w:rsidP="00FF14D2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7449">
        <w:rPr>
          <w:rFonts w:ascii="Times New Roman" w:hAnsi="Times New Roman" w:cs="Times New Roman"/>
          <w:b/>
          <w:sz w:val="24"/>
          <w:szCs w:val="24"/>
        </w:rPr>
        <w:lastRenderedPageBreak/>
        <w:t>Conclusion</w:t>
      </w:r>
    </w:p>
    <w:p w:rsidR="00786C00" w:rsidRPr="007C7449" w:rsidRDefault="00326268" w:rsidP="00FF14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C7449">
        <w:rPr>
          <w:rFonts w:ascii="Times New Roman" w:hAnsi="Times New Roman" w:cs="Times New Roman"/>
          <w:sz w:val="24"/>
          <w:szCs w:val="24"/>
        </w:rPr>
        <w:t>Namibia is a S</w:t>
      </w:r>
      <w:r w:rsidR="008D68AC" w:rsidRPr="007C7449">
        <w:rPr>
          <w:rFonts w:ascii="Times New Roman" w:hAnsi="Times New Roman" w:cs="Times New Roman"/>
          <w:sz w:val="24"/>
          <w:szCs w:val="24"/>
        </w:rPr>
        <w:t xml:space="preserve">outh African nation with a small population but a well </w:t>
      </w:r>
      <w:r w:rsidR="00FF14D2" w:rsidRPr="007C7449">
        <w:rPr>
          <w:rFonts w:ascii="Times New Roman" w:hAnsi="Times New Roman" w:cs="Times New Roman"/>
          <w:sz w:val="24"/>
          <w:szCs w:val="24"/>
        </w:rPr>
        <w:t>performing</w:t>
      </w:r>
      <w:r w:rsidR="008D68AC" w:rsidRPr="007C7449">
        <w:rPr>
          <w:rFonts w:ascii="Times New Roman" w:hAnsi="Times New Roman" w:cs="Times New Roman"/>
          <w:sz w:val="24"/>
          <w:szCs w:val="24"/>
        </w:rPr>
        <w:t xml:space="preserve"> economy </w:t>
      </w:r>
      <w:r w:rsidR="00FF14D2" w:rsidRPr="007C7449">
        <w:rPr>
          <w:rFonts w:ascii="Times New Roman" w:hAnsi="Times New Roman" w:cs="Times New Roman"/>
          <w:sz w:val="24"/>
          <w:szCs w:val="24"/>
        </w:rPr>
        <w:t>prior</w:t>
      </w:r>
      <w:r w:rsidR="008D68AC" w:rsidRPr="007C7449">
        <w:rPr>
          <w:rFonts w:ascii="Times New Roman" w:hAnsi="Times New Roman" w:cs="Times New Roman"/>
          <w:sz w:val="24"/>
          <w:szCs w:val="24"/>
        </w:rPr>
        <w:t xml:space="preserve"> to </w:t>
      </w:r>
      <w:r w:rsidR="00FF14D2" w:rsidRPr="007C7449">
        <w:rPr>
          <w:rFonts w:ascii="Times New Roman" w:hAnsi="Times New Roman" w:cs="Times New Roman"/>
          <w:sz w:val="24"/>
          <w:szCs w:val="24"/>
        </w:rPr>
        <w:t>the</w:t>
      </w:r>
      <w:r w:rsidR="008D68AC" w:rsidRPr="007C7449">
        <w:rPr>
          <w:rFonts w:ascii="Times New Roman" w:hAnsi="Times New Roman" w:cs="Times New Roman"/>
          <w:sz w:val="24"/>
          <w:szCs w:val="24"/>
        </w:rPr>
        <w:t xml:space="preserve"> Covid-19 pandemic. Despite the desert-like conditions unfavorable to agriculture, limited economic capacity and a high poverty index, the </w:t>
      </w:r>
      <w:r w:rsidR="00FF14D2" w:rsidRPr="007C7449">
        <w:rPr>
          <w:rFonts w:ascii="Times New Roman" w:hAnsi="Times New Roman" w:cs="Times New Roman"/>
          <w:sz w:val="24"/>
          <w:szCs w:val="24"/>
        </w:rPr>
        <w:t>country</w:t>
      </w:r>
      <w:r w:rsidR="008D68AC" w:rsidRPr="007C7449">
        <w:rPr>
          <w:rFonts w:ascii="Times New Roman" w:hAnsi="Times New Roman" w:cs="Times New Roman"/>
          <w:sz w:val="24"/>
          <w:szCs w:val="24"/>
        </w:rPr>
        <w:t xml:space="preserve"> has made significant strides. The </w:t>
      </w:r>
      <w:r w:rsidRPr="007C7449">
        <w:rPr>
          <w:rFonts w:ascii="Times New Roman" w:hAnsi="Times New Roman" w:cs="Times New Roman"/>
          <w:sz w:val="24"/>
          <w:szCs w:val="24"/>
        </w:rPr>
        <w:t>government</w:t>
      </w:r>
      <w:r w:rsidR="008D68AC" w:rsidRPr="007C7449">
        <w:rPr>
          <w:rFonts w:ascii="Times New Roman" w:hAnsi="Times New Roman" w:cs="Times New Roman"/>
          <w:sz w:val="24"/>
          <w:szCs w:val="24"/>
        </w:rPr>
        <w:t xml:space="preserve"> has embraced digitization, provided more inc</w:t>
      </w:r>
      <w:r w:rsidR="00FF14D2" w:rsidRPr="007C7449">
        <w:rPr>
          <w:rFonts w:ascii="Times New Roman" w:hAnsi="Times New Roman" w:cs="Times New Roman"/>
          <w:sz w:val="24"/>
          <w:szCs w:val="24"/>
        </w:rPr>
        <w:t>en</w:t>
      </w:r>
      <w:r w:rsidR="008D68AC" w:rsidRPr="007C7449">
        <w:rPr>
          <w:rFonts w:ascii="Times New Roman" w:hAnsi="Times New Roman" w:cs="Times New Roman"/>
          <w:sz w:val="24"/>
          <w:szCs w:val="24"/>
        </w:rPr>
        <w:t xml:space="preserve">tives to business and utilized its vast </w:t>
      </w:r>
      <w:r w:rsidR="00FF14D2" w:rsidRPr="007C7449">
        <w:rPr>
          <w:rFonts w:ascii="Times New Roman" w:hAnsi="Times New Roman" w:cs="Times New Roman"/>
          <w:sz w:val="24"/>
          <w:szCs w:val="24"/>
        </w:rPr>
        <w:t>resources</w:t>
      </w:r>
      <w:r w:rsidR="008D68AC" w:rsidRPr="007C7449">
        <w:rPr>
          <w:rFonts w:ascii="Times New Roman" w:hAnsi="Times New Roman" w:cs="Times New Roman"/>
          <w:sz w:val="24"/>
          <w:szCs w:val="24"/>
        </w:rPr>
        <w:t xml:space="preserve"> to grow the economy. Still there are immense </w:t>
      </w:r>
      <w:r w:rsidR="00FF14D2" w:rsidRPr="007C7449">
        <w:rPr>
          <w:rFonts w:ascii="Times New Roman" w:hAnsi="Times New Roman" w:cs="Times New Roman"/>
          <w:sz w:val="24"/>
          <w:szCs w:val="24"/>
        </w:rPr>
        <w:t>opportunities</w:t>
      </w:r>
      <w:r w:rsidR="008D68AC" w:rsidRPr="007C7449">
        <w:rPr>
          <w:rFonts w:ascii="Times New Roman" w:hAnsi="Times New Roman" w:cs="Times New Roman"/>
          <w:sz w:val="24"/>
          <w:szCs w:val="24"/>
        </w:rPr>
        <w:t xml:space="preserve"> in the </w:t>
      </w:r>
      <w:r w:rsidR="00FF14D2" w:rsidRPr="007C7449">
        <w:rPr>
          <w:rFonts w:ascii="Times New Roman" w:hAnsi="Times New Roman" w:cs="Times New Roman"/>
          <w:sz w:val="24"/>
          <w:szCs w:val="24"/>
        </w:rPr>
        <w:t>development</w:t>
      </w:r>
      <w:r w:rsidR="008D68AC" w:rsidRPr="007C7449">
        <w:rPr>
          <w:rFonts w:ascii="Times New Roman" w:hAnsi="Times New Roman" w:cs="Times New Roman"/>
          <w:sz w:val="24"/>
          <w:szCs w:val="24"/>
        </w:rPr>
        <w:t xml:space="preserve"> </w:t>
      </w:r>
      <w:r w:rsidRPr="007C7449">
        <w:rPr>
          <w:rFonts w:ascii="Times New Roman" w:hAnsi="Times New Roman" w:cs="Times New Roman"/>
          <w:sz w:val="24"/>
          <w:szCs w:val="24"/>
        </w:rPr>
        <w:t>of</w:t>
      </w:r>
      <w:r w:rsidR="008D68AC" w:rsidRPr="007C7449">
        <w:rPr>
          <w:rFonts w:ascii="Times New Roman" w:hAnsi="Times New Roman" w:cs="Times New Roman"/>
          <w:sz w:val="24"/>
          <w:szCs w:val="24"/>
        </w:rPr>
        <w:t xml:space="preserve"> </w:t>
      </w:r>
      <w:r w:rsidR="00FF14D2" w:rsidRPr="007C7449">
        <w:rPr>
          <w:rFonts w:ascii="Times New Roman" w:hAnsi="Times New Roman" w:cs="Times New Roman"/>
          <w:sz w:val="24"/>
          <w:szCs w:val="24"/>
        </w:rPr>
        <w:t>infrastructure</w:t>
      </w:r>
      <w:r w:rsidRPr="007C7449">
        <w:rPr>
          <w:rFonts w:ascii="Times New Roman" w:hAnsi="Times New Roman" w:cs="Times New Roman"/>
          <w:sz w:val="24"/>
          <w:szCs w:val="24"/>
        </w:rPr>
        <w:t xml:space="preserve"> </w:t>
      </w:r>
      <w:r w:rsidR="00FF14D2" w:rsidRPr="007C7449">
        <w:rPr>
          <w:rFonts w:ascii="Times New Roman" w:hAnsi="Times New Roman" w:cs="Times New Roman"/>
          <w:sz w:val="24"/>
          <w:szCs w:val="24"/>
        </w:rPr>
        <w:t>and more</w:t>
      </w:r>
      <w:r w:rsidRPr="007C7449">
        <w:rPr>
          <w:rFonts w:ascii="Times New Roman" w:hAnsi="Times New Roman" w:cs="Times New Roman"/>
          <w:sz w:val="24"/>
          <w:szCs w:val="24"/>
        </w:rPr>
        <w:t xml:space="preserve"> </w:t>
      </w:r>
      <w:r w:rsidR="00FF14D2" w:rsidRPr="007C7449">
        <w:rPr>
          <w:rFonts w:ascii="Times New Roman" w:hAnsi="Times New Roman" w:cs="Times New Roman"/>
          <w:sz w:val="24"/>
          <w:szCs w:val="24"/>
        </w:rPr>
        <w:t>entrepreneurship initiatives</w:t>
      </w:r>
      <w:r w:rsidRPr="007C7449">
        <w:rPr>
          <w:rFonts w:ascii="Times New Roman" w:hAnsi="Times New Roman" w:cs="Times New Roman"/>
          <w:sz w:val="24"/>
          <w:szCs w:val="24"/>
        </w:rPr>
        <w:t xml:space="preserve"> to grow the economy. </w:t>
      </w:r>
      <w:r w:rsidR="00FF14D2" w:rsidRPr="007C7449">
        <w:rPr>
          <w:rFonts w:ascii="Times New Roman" w:hAnsi="Times New Roman" w:cs="Times New Roman"/>
          <w:sz w:val="24"/>
          <w:szCs w:val="24"/>
        </w:rPr>
        <w:t>Nevertheless</w:t>
      </w:r>
      <w:r w:rsidRPr="007C7449">
        <w:rPr>
          <w:rFonts w:ascii="Times New Roman" w:hAnsi="Times New Roman" w:cs="Times New Roman"/>
          <w:sz w:val="24"/>
          <w:szCs w:val="24"/>
        </w:rPr>
        <w:t xml:space="preserve">, the </w:t>
      </w:r>
      <w:r w:rsidR="00FF14D2" w:rsidRPr="007C7449">
        <w:rPr>
          <w:rFonts w:ascii="Times New Roman" w:hAnsi="Times New Roman" w:cs="Times New Roman"/>
          <w:sz w:val="24"/>
          <w:szCs w:val="24"/>
        </w:rPr>
        <w:t>threats</w:t>
      </w:r>
      <w:r w:rsidRPr="007C7449">
        <w:rPr>
          <w:rFonts w:ascii="Times New Roman" w:hAnsi="Times New Roman" w:cs="Times New Roman"/>
          <w:sz w:val="24"/>
          <w:szCs w:val="24"/>
        </w:rPr>
        <w:t xml:space="preserve"> include dependence of the South </w:t>
      </w:r>
      <w:r w:rsidR="00FF14D2" w:rsidRPr="007C7449">
        <w:rPr>
          <w:rFonts w:ascii="Times New Roman" w:hAnsi="Times New Roman" w:cs="Times New Roman"/>
          <w:sz w:val="24"/>
          <w:szCs w:val="24"/>
        </w:rPr>
        <w:t>African</w:t>
      </w:r>
      <w:r w:rsidRPr="007C7449">
        <w:rPr>
          <w:rFonts w:ascii="Times New Roman" w:hAnsi="Times New Roman" w:cs="Times New Roman"/>
          <w:sz w:val="24"/>
          <w:szCs w:val="24"/>
        </w:rPr>
        <w:t xml:space="preserve"> economy, prolonged </w:t>
      </w:r>
      <w:r w:rsidR="00FF14D2" w:rsidRPr="007C7449">
        <w:rPr>
          <w:rFonts w:ascii="Times New Roman" w:hAnsi="Times New Roman" w:cs="Times New Roman"/>
          <w:sz w:val="24"/>
          <w:szCs w:val="24"/>
        </w:rPr>
        <w:t>droughts</w:t>
      </w:r>
      <w:r w:rsidRPr="007C7449">
        <w:rPr>
          <w:rFonts w:ascii="Times New Roman" w:hAnsi="Times New Roman" w:cs="Times New Roman"/>
          <w:sz w:val="24"/>
          <w:szCs w:val="24"/>
        </w:rPr>
        <w:t xml:space="preserve"> and the adverse impacts of the Covid-19 such unemployment and reduced incomes. The SWOT analysis has offered an ideal profile of the country and would inform decisions to invest or make visitation. </w:t>
      </w:r>
    </w:p>
    <w:p w:rsidR="00926222" w:rsidRPr="007C7449" w:rsidRDefault="00926222" w:rsidP="00FF14D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26222" w:rsidRPr="007C7449" w:rsidRDefault="00926222" w:rsidP="00FF14D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26222" w:rsidRPr="007C7449" w:rsidRDefault="00926222" w:rsidP="00FF14D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26222" w:rsidRPr="007C7449" w:rsidRDefault="00926222" w:rsidP="00FF14D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26222" w:rsidRPr="007C7449" w:rsidRDefault="00926222" w:rsidP="00FF14D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D781D" w:rsidRPr="007C7449" w:rsidRDefault="00CD781D" w:rsidP="00FF14D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D781D" w:rsidRPr="007C7449" w:rsidRDefault="00CD781D" w:rsidP="00FF14D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D781D" w:rsidRPr="007C7449" w:rsidRDefault="00CD781D" w:rsidP="00FF14D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D781D" w:rsidRPr="007C7449" w:rsidRDefault="00CD781D" w:rsidP="00FF14D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D781D" w:rsidRDefault="00CD781D" w:rsidP="00FF14D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62D69" w:rsidRPr="007C7449" w:rsidRDefault="00F62D69" w:rsidP="00F62D69">
      <w:pPr>
        <w:spacing w:line="276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7449">
        <w:rPr>
          <w:rFonts w:ascii="Times New Roman" w:hAnsi="Times New Roman" w:cs="Times New Roman"/>
          <w:b/>
          <w:sz w:val="24"/>
          <w:szCs w:val="24"/>
        </w:rPr>
        <w:lastRenderedPageBreak/>
        <w:t>Appendi</w:t>
      </w:r>
      <w:r>
        <w:rPr>
          <w:rFonts w:ascii="Times New Roman" w:hAnsi="Times New Roman" w:cs="Times New Roman"/>
          <w:b/>
          <w:sz w:val="24"/>
          <w:szCs w:val="24"/>
        </w:rPr>
        <w:t>ces</w:t>
      </w:r>
    </w:p>
    <w:p w:rsidR="00F62D69" w:rsidRPr="007C7449" w:rsidRDefault="00F62D69" w:rsidP="00F62D69">
      <w:pPr>
        <w:pStyle w:val="Caption"/>
        <w:keepNext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Appendix</w:t>
      </w:r>
      <w:r w:rsidRPr="007C744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7C7449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7C7449">
        <w:rPr>
          <w:rFonts w:ascii="Times New Roman" w:hAnsi="Times New Roman" w:cs="Times New Roman"/>
          <w:color w:val="auto"/>
          <w:sz w:val="24"/>
          <w:szCs w:val="24"/>
        </w:rPr>
        <w:instrText xml:space="preserve"> SEQ Table \* ARABIC </w:instrText>
      </w:r>
      <w:r w:rsidRPr="007C7449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Pr="007C7449">
        <w:rPr>
          <w:rFonts w:ascii="Times New Roman" w:hAnsi="Times New Roman" w:cs="Times New Roman"/>
          <w:noProof/>
          <w:color w:val="auto"/>
          <w:sz w:val="24"/>
          <w:szCs w:val="24"/>
        </w:rPr>
        <w:t>1</w:t>
      </w:r>
      <w:r w:rsidRPr="007C7449">
        <w:rPr>
          <w:rFonts w:ascii="Times New Roman" w:hAnsi="Times New Roman" w:cs="Times New Roman"/>
          <w:noProof/>
          <w:color w:val="auto"/>
          <w:sz w:val="24"/>
          <w:szCs w:val="24"/>
        </w:rPr>
        <w:fldChar w:fldCharType="end"/>
      </w:r>
      <w:r w:rsidRPr="007C7449">
        <w:rPr>
          <w:rFonts w:ascii="Times New Roman" w:hAnsi="Times New Roman" w:cs="Times New Roman"/>
          <w:color w:val="auto"/>
          <w:sz w:val="24"/>
          <w:szCs w:val="24"/>
        </w:rPr>
        <w:t>: SWOT Analysis of Namibia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62D69" w:rsidRPr="007C7449" w:rsidTr="002E27B8">
        <w:tc>
          <w:tcPr>
            <w:tcW w:w="4675" w:type="dxa"/>
            <w:shd w:val="clear" w:color="auto" w:fill="DEEAF6" w:themeFill="accent1" w:themeFillTint="33"/>
          </w:tcPr>
          <w:p w:rsidR="00F62D69" w:rsidRPr="007C7449" w:rsidRDefault="00F62D69" w:rsidP="002E27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7449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</w:p>
          <w:p w:rsidR="00F62D69" w:rsidRPr="007C7449" w:rsidRDefault="00F62D69" w:rsidP="002E27B8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  <w:shd w:val="clear" w:color="auto" w:fill="E2EFD9" w:themeFill="accent6" w:themeFillTint="33"/>
          </w:tcPr>
          <w:p w:rsidR="00F62D69" w:rsidRPr="007C7449" w:rsidRDefault="00F62D69" w:rsidP="002E27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449">
              <w:rPr>
                <w:rFonts w:ascii="Times New Roman" w:hAnsi="Times New Roman" w:cs="Times New Roman"/>
                <w:b/>
                <w:sz w:val="24"/>
                <w:szCs w:val="24"/>
              </w:rPr>
              <w:t>W</w:t>
            </w:r>
          </w:p>
        </w:tc>
      </w:tr>
      <w:tr w:rsidR="00F62D69" w:rsidRPr="007C7449" w:rsidTr="002E27B8">
        <w:tc>
          <w:tcPr>
            <w:tcW w:w="4675" w:type="dxa"/>
            <w:shd w:val="clear" w:color="auto" w:fill="DEEAF6" w:themeFill="accent1" w:themeFillTint="33"/>
          </w:tcPr>
          <w:p w:rsidR="00F62D69" w:rsidRPr="007C7449" w:rsidRDefault="00F62D69" w:rsidP="002E27B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C7449">
              <w:rPr>
                <w:rFonts w:ascii="Times New Roman" w:hAnsi="Times New Roman" w:cs="Times New Roman"/>
                <w:sz w:val="24"/>
                <w:szCs w:val="24"/>
              </w:rPr>
              <w:t>Natural resources e.g. wildlife, diamonds, uranium</w:t>
            </w:r>
          </w:p>
          <w:p w:rsidR="00F62D69" w:rsidRPr="007C7449" w:rsidRDefault="00F62D69" w:rsidP="002E27B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C7449">
              <w:rPr>
                <w:rFonts w:ascii="Times New Roman" w:hAnsi="Times New Roman" w:cs="Times New Roman"/>
                <w:sz w:val="24"/>
                <w:szCs w:val="24"/>
              </w:rPr>
              <w:t>Weather for agriculture</w:t>
            </w:r>
          </w:p>
          <w:p w:rsidR="00F62D69" w:rsidRPr="007C7449" w:rsidRDefault="00F62D69" w:rsidP="002E27B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C7449">
              <w:rPr>
                <w:rFonts w:ascii="Times New Roman" w:hAnsi="Times New Roman" w:cs="Times New Roman"/>
                <w:sz w:val="24"/>
                <w:szCs w:val="24"/>
              </w:rPr>
              <w:t>Rule of law. Free press</w:t>
            </w:r>
          </w:p>
          <w:p w:rsidR="00F62D69" w:rsidRPr="007C7449" w:rsidRDefault="00F62D69" w:rsidP="002E27B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C7449">
              <w:rPr>
                <w:rFonts w:ascii="Times New Roman" w:hAnsi="Times New Roman" w:cs="Times New Roman"/>
                <w:sz w:val="24"/>
                <w:szCs w:val="24"/>
              </w:rPr>
              <w:t>Hardworking, resilient people (diversity)</w:t>
            </w:r>
          </w:p>
          <w:p w:rsidR="00F62D69" w:rsidRPr="007C7449" w:rsidRDefault="00F62D69" w:rsidP="002E27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5" w:type="dxa"/>
            <w:shd w:val="clear" w:color="auto" w:fill="E2EFD9" w:themeFill="accent6" w:themeFillTint="33"/>
          </w:tcPr>
          <w:p w:rsidR="00F62D69" w:rsidRPr="007C7449" w:rsidRDefault="00F62D69" w:rsidP="002E27B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C7449">
              <w:rPr>
                <w:rFonts w:ascii="Times New Roman" w:hAnsi="Times New Roman" w:cs="Times New Roman"/>
                <w:sz w:val="24"/>
                <w:szCs w:val="24"/>
              </w:rPr>
              <w:t>High poverty rates</w:t>
            </w:r>
          </w:p>
          <w:p w:rsidR="00F62D69" w:rsidRPr="007C7449" w:rsidRDefault="00F62D69" w:rsidP="002E27B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7449">
              <w:rPr>
                <w:rFonts w:ascii="Times New Roman" w:hAnsi="Times New Roman" w:cs="Times New Roman"/>
                <w:sz w:val="24"/>
                <w:szCs w:val="24"/>
              </w:rPr>
              <w:t>Small pop, limited domestic market</w:t>
            </w:r>
          </w:p>
          <w:p w:rsidR="00F62D69" w:rsidRPr="007C7449" w:rsidRDefault="00F62D69" w:rsidP="002E27B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7449">
              <w:rPr>
                <w:rFonts w:ascii="Times New Roman" w:hAnsi="Times New Roman" w:cs="Times New Roman"/>
                <w:sz w:val="24"/>
                <w:szCs w:val="24"/>
              </w:rPr>
              <w:t>Low levels of economic incentives (barriers to entrepreneurship)</w:t>
            </w:r>
          </w:p>
        </w:tc>
      </w:tr>
      <w:tr w:rsidR="00F62D69" w:rsidRPr="007C7449" w:rsidTr="002E27B8">
        <w:tc>
          <w:tcPr>
            <w:tcW w:w="4675" w:type="dxa"/>
            <w:shd w:val="clear" w:color="auto" w:fill="FBE4D5" w:themeFill="accent2" w:themeFillTint="33"/>
          </w:tcPr>
          <w:p w:rsidR="00F62D69" w:rsidRPr="007C7449" w:rsidRDefault="00F62D69" w:rsidP="002E27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7449">
              <w:rPr>
                <w:rFonts w:ascii="Times New Roman" w:hAnsi="Times New Roman" w:cs="Times New Roman"/>
                <w:b/>
                <w:sz w:val="24"/>
                <w:szCs w:val="24"/>
              </w:rPr>
              <w:t>O</w:t>
            </w:r>
          </w:p>
          <w:p w:rsidR="00F62D69" w:rsidRPr="007C7449" w:rsidRDefault="00F62D69" w:rsidP="002E27B8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  <w:shd w:val="clear" w:color="auto" w:fill="FFF2CC" w:themeFill="accent4" w:themeFillTint="33"/>
          </w:tcPr>
          <w:p w:rsidR="00F62D69" w:rsidRPr="007C7449" w:rsidRDefault="00F62D69" w:rsidP="002E27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7449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  <w:p w:rsidR="00F62D69" w:rsidRPr="007C7449" w:rsidRDefault="00F62D69" w:rsidP="002E27B8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2D69" w:rsidRPr="007C7449" w:rsidTr="002E27B8">
        <w:tc>
          <w:tcPr>
            <w:tcW w:w="4675" w:type="dxa"/>
            <w:shd w:val="clear" w:color="auto" w:fill="FBE4D5" w:themeFill="accent2" w:themeFillTint="33"/>
          </w:tcPr>
          <w:p w:rsidR="00F62D69" w:rsidRPr="007C7449" w:rsidRDefault="00F62D69" w:rsidP="002E27B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C7449">
              <w:rPr>
                <w:rFonts w:ascii="Times New Roman" w:hAnsi="Times New Roman" w:cs="Times New Roman"/>
                <w:sz w:val="24"/>
                <w:szCs w:val="24"/>
              </w:rPr>
              <w:t xml:space="preserve">Government Embracing ICT &amp; digitization </w:t>
            </w:r>
          </w:p>
          <w:p w:rsidR="00F62D69" w:rsidRPr="007C7449" w:rsidRDefault="00F62D69" w:rsidP="002E27B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C7449">
              <w:rPr>
                <w:rFonts w:ascii="Times New Roman" w:hAnsi="Times New Roman" w:cs="Times New Roman"/>
                <w:sz w:val="24"/>
                <w:szCs w:val="24"/>
              </w:rPr>
              <w:t>Several incentives to foreign investors</w:t>
            </w:r>
          </w:p>
          <w:p w:rsidR="00F62D69" w:rsidRPr="007C7449" w:rsidRDefault="00F62D69" w:rsidP="002E27B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C7449">
              <w:rPr>
                <w:rFonts w:ascii="Times New Roman" w:hAnsi="Times New Roman" w:cs="Times New Roman"/>
                <w:sz w:val="24"/>
                <w:szCs w:val="24"/>
              </w:rPr>
              <w:t>Econ growth in recent years</w:t>
            </w:r>
          </w:p>
          <w:p w:rsidR="00F62D69" w:rsidRPr="007C7449" w:rsidRDefault="00F62D69" w:rsidP="002E27B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C7449">
              <w:rPr>
                <w:rFonts w:ascii="Times New Roman" w:hAnsi="Times New Roman" w:cs="Times New Roman"/>
                <w:sz w:val="24"/>
                <w:szCs w:val="24"/>
              </w:rPr>
              <w:t>Better network opportunities, transport + internet, Walvis Bay sea port)</w:t>
            </w:r>
          </w:p>
          <w:p w:rsidR="00F62D69" w:rsidRPr="007C7449" w:rsidRDefault="00F62D69" w:rsidP="002E27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5" w:type="dxa"/>
            <w:shd w:val="clear" w:color="auto" w:fill="FFF2CC" w:themeFill="accent4" w:themeFillTint="33"/>
          </w:tcPr>
          <w:p w:rsidR="00F62D69" w:rsidRPr="007C7449" w:rsidRDefault="00F62D69" w:rsidP="002E27B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C7449">
              <w:rPr>
                <w:rFonts w:ascii="Times New Roman" w:hAnsi="Times New Roman" w:cs="Times New Roman"/>
                <w:sz w:val="24"/>
                <w:szCs w:val="24"/>
              </w:rPr>
              <w:t>Natural hazards (prolonged drought)</w:t>
            </w:r>
          </w:p>
          <w:p w:rsidR="00F62D69" w:rsidRPr="007C7449" w:rsidRDefault="00F62D69" w:rsidP="002E27B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C7449">
              <w:rPr>
                <w:rFonts w:ascii="Times New Roman" w:hAnsi="Times New Roman" w:cs="Times New Roman"/>
                <w:sz w:val="24"/>
                <w:szCs w:val="24"/>
              </w:rPr>
              <w:t>Dependence on SA economy &amp; currency</w:t>
            </w:r>
          </w:p>
          <w:p w:rsidR="00F62D69" w:rsidRPr="007C7449" w:rsidRDefault="00F62D69" w:rsidP="002E27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7449">
              <w:rPr>
                <w:rFonts w:ascii="Times New Roman" w:hAnsi="Times New Roman" w:cs="Times New Roman"/>
                <w:sz w:val="24"/>
                <w:szCs w:val="24"/>
              </w:rPr>
              <w:t>Setbacks of Covid-19 pandemic</w:t>
            </w:r>
          </w:p>
        </w:tc>
      </w:tr>
    </w:tbl>
    <w:p w:rsidR="00F62D69" w:rsidRPr="007C7449" w:rsidRDefault="00F62D69" w:rsidP="00F62D6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62D69" w:rsidRDefault="00F62D69" w:rsidP="00F62D69">
      <w:pPr>
        <w:pStyle w:val="Caption"/>
        <w:keepNext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Appendix</w:t>
      </w:r>
      <w:r w:rsidRPr="007C7449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</w:rPr>
        <w:t>2</w:t>
      </w:r>
      <w:r w:rsidRPr="007C7449">
        <w:rPr>
          <w:rFonts w:ascii="Times New Roman" w:hAnsi="Times New Roman" w:cs="Times New Roman"/>
          <w:color w:val="auto"/>
          <w:sz w:val="24"/>
          <w:szCs w:val="24"/>
        </w:rPr>
        <w:t xml:space="preserve">: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The Map of </w:t>
      </w:r>
      <w:r w:rsidRPr="007C7449">
        <w:rPr>
          <w:rFonts w:ascii="Times New Roman" w:hAnsi="Times New Roman" w:cs="Times New Roman"/>
          <w:color w:val="auto"/>
          <w:sz w:val="24"/>
          <w:szCs w:val="24"/>
        </w:rPr>
        <w:t>Namibia</w:t>
      </w:r>
    </w:p>
    <w:p w:rsidR="00F62D69" w:rsidRPr="00F62D69" w:rsidRDefault="00F62D69" w:rsidP="00F62D69">
      <w:pPr>
        <w:jc w:val="center"/>
      </w:pPr>
      <w:r w:rsidRPr="00F62D69">
        <w:rPr>
          <w:noProof/>
        </w:rPr>
        <w:drawing>
          <wp:inline distT="0" distB="0" distL="0" distR="0">
            <wp:extent cx="5381577" cy="5918058"/>
            <wp:effectExtent l="0" t="0" r="0" b="6985"/>
            <wp:docPr id="1" name="Picture 1" descr="C:\Users\USER\Dropbox\My PC (DESKTOP-7JUQB48)\Downloads\namibia...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ropbox\My PC (DESKTOP-7JUQB48)\Downloads\namibia....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5023" cy="5921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2D69" w:rsidRDefault="00F62D69" w:rsidP="00FF14D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62D69" w:rsidRDefault="00F62D69" w:rsidP="00FF14D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62D69" w:rsidRDefault="00F62D69" w:rsidP="00FF14D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62D69" w:rsidRDefault="00F62D69" w:rsidP="00FF14D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1175B" w:rsidRPr="007C7449" w:rsidRDefault="00C60503" w:rsidP="00FF14D2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7449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C60503" w:rsidRPr="007C7449" w:rsidRDefault="00C60503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7C7449">
        <w:rPr>
          <w:rFonts w:ascii="Times New Roman" w:hAnsi="Times New Roman" w:cs="Times New Roman"/>
          <w:sz w:val="24"/>
          <w:szCs w:val="24"/>
        </w:rPr>
        <w:t xml:space="preserve">April, W. (2018). Entrepreneurial Orientation in Namibia: the Dolam Community. </w:t>
      </w:r>
      <w:r w:rsidRPr="007C7449">
        <w:rPr>
          <w:rFonts w:ascii="Times New Roman" w:hAnsi="Times New Roman" w:cs="Times New Roman"/>
          <w:i/>
          <w:sz w:val="24"/>
          <w:szCs w:val="24"/>
        </w:rPr>
        <w:t>International Journal of Entrepreneurship and Small Business, 35</w:t>
      </w:r>
      <w:r w:rsidRPr="007C7449">
        <w:rPr>
          <w:rFonts w:ascii="Times New Roman" w:hAnsi="Times New Roman" w:cs="Times New Roman"/>
          <w:sz w:val="24"/>
          <w:szCs w:val="24"/>
        </w:rPr>
        <w:t>(2):187-202 DOI: 10.1504/IJESB.2018.10016253</w:t>
      </w:r>
    </w:p>
    <w:p w:rsidR="00C60503" w:rsidRPr="007C7449" w:rsidRDefault="00416A85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C60503" w:rsidRPr="007C744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Brandt</w:t>
        </w:r>
      </w:hyperlink>
      <w:r w:rsidR="00C60503" w:rsidRPr="007C7449">
        <w:rPr>
          <w:rFonts w:ascii="Times New Roman" w:hAnsi="Times New Roman" w:cs="Times New Roman"/>
          <w:sz w:val="24"/>
          <w:szCs w:val="24"/>
        </w:rPr>
        <w:t xml:space="preserve">, E. (2019). ICT’s contribution to the Namibian economy. </w:t>
      </w:r>
      <w:r w:rsidR="00C60503" w:rsidRPr="007C7449">
        <w:rPr>
          <w:rFonts w:ascii="Times New Roman" w:hAnsi="Times New Roman" w:cs="Times New Roman"/>
          <w:i/>
          <w:sz w:val="24"/>
          <w:szCs w:val="24"/>
        </w:rPr>
        <w:t>New Era Live</w:t>
      </w:r>
      <w:r w:rsidR="00C60503" w:rsidRPr="007C7449">
        <w:rPr>
          <w:rFonts w:ascii="Times New Roman" w:hAnsi="Times New Roman" w:cs="Times New Roman"/>
          <w:sz w:val="24"/>
          <w:szCs w:val="24"/>
        </w:rPr>
        <w:t xml:space="preserve">. </w:t>
      </w:r>
      <w:r w:rsidR="00FF14D2" w:rsidRPr="007C7449">
        <w:rPr>
          <w:rFonts w:ascii="Times New Roman" w:hAnsi="Times New Roman" w:cs="Times New Roman"/>
          <w:sz w:val="24"/>
          <w:szCs w:val="24"/>
        </w:rPr>
        <w:t>Retrieved</w:t>
      </w:r>
      <w:r w:rsidR="00C60503" w:rsidRPr="007C7449">
        <w:rPr>
          <w:rFonts w:ascii="Times New Roman" w:hAnsi="Times New Roman" w:cs="Times New Roman"/>
          <w:sz w:val="24"/>
          <w:szCs w:val="24"/>
        </w:rPr>
        <w:t xml:space="preserve"> on 19 February 2021 from </w:t>
      </w:r>
      <w:hyperlink r:id="rId11" w:history="1">
        <w:r w:rsidR="00C60503" w:rsidRPr="007C744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https://neweralive.na/posts/icts-contribution-to-the-namibian-economy</w:t>
        </w:r>
      </w:hyperlink>
      <w:r w:rsidR="00C60503" w:rsidRPr="007C74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0503" w:rsidRPr="007C7449" w:rsidRDefault="00C60503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7C7449">
        <w:rPr>
          <w:rFonts w:ascii="Times New Roman" w:hAnsi="Times New Roman" w:cs="Times New Roman"/>
          <w:sz w:val="24"/>
          <w:szCs w:val="24"/>
        </w:rPr>
        <w:t xml:space="preserve">CCAFS report (2015). Namibia country climate-smart agriculture program. </w:t>
      </w:r>
      <w:r w:rsidRPr="007C7449">
        <w:rPr>
          <w:rFonts w:ascii="Times New Roman" w:hAnsi="Times New Roman" w:cs="Times New Roman"/>
          <w:i/>
          <w:sz w:val="24"/>
          <w:szCs w:val="24"/>
        </w:rPr>
        <w:t xml:space="preserve">Climate Change, </w:t>
      </w:r>
      <w:r w:rsidR="00FF14D2" w:rsidRPr="007C7449">
        <w:rPr>
          <w:rFonts w:ascii="Times New Roman" w:hAnsi="Times New Roman" w:cs="Times New Roman"/>
          <w:i/>
          <w:sz w:val="24"/>
          <w:szCs w:val="24"/>
        </w:rPr>
        <w:t>Agriculture</w:t>
      </w:r>
      <w:r w:rsidRPr="007C7449">
        <w:rPr>
          <w:rFonts w:ascii="Times New Roman" w:hAnsi="Times New Roman" w:cs="Times New Roman"/>
          <w:i/>
          <w:sz w:val="24"/>
          <w:szCs w:val="24"/>
        </w:rPr>
        <w:t xml:space="preserve"> and Food Security Organization</w:t>
      </w:r>
      <w:r w:rsidRPr="007C7449">
        <w:rPr>
          <w:rFonts w:ascii="Times New Roman" w:hAnsi="Times New Roman" w:cs="Times New Roman"/>
          <w:sz w:val="24"/>
          <w:szCs w:val="24"/>
        </w:rPr>
        <w:t xml:space="preserve">. </w:t>
      </w:r>
      <w:r w:rsidR="00FF14D2" w:rsidRPr="007C7449">
        <w:rPr>
          <w:rFonts w:ascii="Times New Roman" w:hAnsi="Times New Roman" w:cs="Times New Roman"/>
          <w:sz w:val="24"/>
          <w:szCs w:val="24"/>
        </w:rPr>
        <w:t>Retrieved</w:t>
      </w:r>
      <w:r w:rsidRPr="007C7449">
        <w:rPr>
          <w:rFonts w:ascii="Times New Roman" w:hAnsi="Times New Roman" w:cs="Times New Roman"/>
          <w:sz w:val="24"/>
          <w:szCs w:val="24"/>
        </w:rPr>
        <w:t xml:space="preserve"> on 19 February 2021 from </w:t>
      </w:r>
      <w:hyperlink r:id="rId12" w:history="1">
        <w:r w:rsidRPr="007C744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https://ccafs.cgiar.org/resources/publications/namibia-country-climate-smart-agriculture-program</w:t>
        </w:r>
      </w:hyperlink>
      <w:r w:rsidRPr="007C74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1F33" w:rsidRPr="007C7449" w:rsidRDefault="00701F33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7C7449">
        <w:rPr>
          <w:rFonts w:ascii="Times New Roman" w:hAnsi="Times New Roman" w:cs="Times New Roman"/>
          <w:sz w:val="24"/>
          <w:szCs w:val="24"/>
        </w:rPr>
        <w:t xml:space="preserve">CIA </w:t>
      </w:r>
      <w:r w:rsidR="00FF14D2" w:rsidRPr="007C7449">
        <w:rPr>
          <w:rFonts w:ascii="Times New Roman" w:hAnsi="Times New Roman" w:cs="Times New Roman"/>
          <w:sz w:val="24"/>
          <w:szCs w:val="24"/>
        </w:rPr>
        <w:t>Fact book</w:t>
      </w:r>
      <w:r w:rsidRPr="007C7449">
        <w:rPr>
          <w:rFonts w:ascii="Times New Roman" w:hAnsi="Times New Roman" w:cs="Times New Roman"/>
          <w:sz w:val="24"/>
          <w:szCs w:val="24"/>
        </w:rPr>
        <w:t xml:space="preserve">. (2021). Countries: Namibia. </w:t>
      </w:r>
      <w:r w:rsidRPr="007C7449">
        <w:rPr>
          <w:rFonts w:ascii="Times New Roman" w:hAnsi="Times New Roman" w:cs="Times New Roman"/>
          <w:i/>
          <w:sz w:val="24"/>
          <w:szCs w:val="24"/>
        </w:rPr>
        <w:t>Cia.gov</w:t>
      </w:r>
      <w:r w:rsidRPr="007C7449">
        <w:rPr>
          <w:rFonts w:ascii="Times New Roman" w:hAnsi="Times New Roman" w:cs="Times New Roman"/>
          <w:sz w:val="24"/>
          <w:szCs w:val="24"/>
        </w:rPr>
        <w:t xml:space="preserve">. </w:t>
      </w:r>
      <w:r w:rsidR="00FF14D2" w:rsidRPr="007C7449">
        <w:rPr>
          <w:rFonts w:ascii="Times New Roman" w:hAnsi="Times New Roman" w:cs="Times New Roman"/>
          <w:sz w:val="24"/>
          <w:szCs w:val="24"/>
        </w:rPr>
        <w:t>Retrieved</w:t>
      </w:r>
      <w:r w:rsidRPr="007C7449">
        <w:rPr>
          <w:rFonts w:ascii="Times New Roman" w:hAnsi="Times New Roman" w:cs="Times New Roman"/>
          <w:sz w:val="24"/>
          <w:szCs w:val="24"/>
        </w:rPr>
        <w:t xml:space="preserve"> on 19 February 2021 from </w:t>
      </w:r>
      <w:hyperlink r:id="rId13" w:history="1">
        <w:r w:rsidRPr="007C744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https://www.cia.gov/the-world-factbook/countries/namibia/</w:t>
        </w:r>
      </w:hyperlink>
      <w:r w:rsidRPr="007C74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1F33" w:rsidRPr="007C7449" w:rsidRDefault="00701F33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7C7449">
        <w:rPr>
          <w:rFonts w:ascii="Times New Roman" w:hAnsi="Times New Roman" w:cs="Times New Roman"/>
          <w:sz w:val="24"/>
          <w:szCs w:val="24"/>
        </w:rPr>
        <w:t xml:space="preserve">Discover Africa (2017). 10 Interesting Facts </w:t>
      </w:r>
      <w:r w:rsidR="00A139BF" w:rsidRPr="007C7449">
        <w:rPr>
          <w:rFonts w:ascii="Times New Roman" w:hAnsi="Times New Roman" w:cs="Times New Roman"/>
          <w:sz w:val="24"/>
          <w:szCs w:val="24"/>
        </w:rPr>
        <w:t>a</w:t>
      </w:r>
      <w:r w:rsidRPr="007C7449">
        <w:rPr>
          <w:rFonts w:ascii="Times New Roman" w:hAnsi="Times New Roman" w:cs="Times New Roman"/>
          <w:sz w:val="24"/>
          <w:szCs w:val="24"/>
        </w:rPr>
        <w:t xml:space="preserve">bout Namibia. </w:t>
      </w:r>
      <w:r w:rsidR="00FF14D2" w:rsidRPr="007C7449">
        <w:rPr>
          <w:rFonts w:ascii="Times New Roman" w:hAnsi="Times New Roman" w:cs="Times New Roman"/>
          <w:sz w:val="24"/>
          <w:szCs w:val="24"/>
        </w:rPr>
        <w:t>Retrieved</w:t>
      </w:r>
      <w:r w:rsidRPr="007C7449">
        <w:rPr>
          <w:rFonts w:ascii="Times New Roman" w:hAnsi="Times New Roman" w:cs="Times New Roman"/>
          <w:sz w:val="24"/>
          <w:szCs w:val="24"/>
        </w:rPr>
        <w:t xml:space="preserve"> on 19 February 2021 from </w:t>
      </w:r>
      <w:hyperlink r:id="rId14" w:history="1">
        <w:r w:rsidRPr="007C744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https://www.discoverafrica.com/blog/10-interesting-facts-about-namibia/</w:t>
        </w:r>
      </w:hyperlink>
      <w:r w:rsidRPr="007C74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025A" w:rsidRPr="007C7449" w:rsidRDefault="00FF14D2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7C7449">
        <w:rPr>
          <w:rFonts w:ascii="Times New Roman" w:hAnsi="Times New Roman" w:cs="Times New Roman"/>
          <w:sz w:val="24"/>
          <w:szCs w:val="24"/>
        </w:rPr>
        <w:t>Encyclopedia</w:t>
      </w:r>
      <w:r w:rsidR="0037025A" w:rsidRPr="007C7449">
        <w:rPr>
          <w:rFonts w:ascii="Times New Roman" w:hAnsi="Times New Roman" w:cs="Times New Roman"/>
          <w:sz w:val="24"/>
          <w:szCs w:val="24"/>
        </w:rPr>
        <w:t xml:space="preserve"> Britannica, Inc. (2021). </w:t>
      </w:r>
      <w:hyperlink r:id="rId15" w:history="1">
        <w:r w:rsidR="0037025A" w:rsidRPr="007C744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Geography &amp; Travel</w:t>
        </w:r>
      </w:hyperlink>
      <w:r w:rsidR="0037025A" w:rsidRPr="007C7449">
        <w:rPr>
          <w:rFonts w:ascii="Times New Roman" w:hAnsi="Times New Roman" w:cs="Times New Roman"/>
          <w:sz w:val="24"/>
          <w:szCs w:val="24"/>
        </w:rPr>
        <w:t xml:space="preserve">&gt; </w:t>
      </w:r>
      <w:hyperlink r:id="rId16" w:history="1">
        <w:r w:rsidR="0037025A" w:rsidRPr="007C744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Countries of the World</w:t>
        </w:r>
      </w:hyperlink>
      <w:r w:rsidR="0037025A" w:rsidRPr="007C7449">
        <w:rPr>
          <w:rFonts w:ascii="Times New Roman" w:hAnsi="Times New Roman" w:cs="Times New Roman"/>
          <w:sz w:val="24"/>
          <w:szCs w:val="24"/>
        </w:rPr>
        <w:t xml:space="preserve"> &gt;Namibia. </w:t>
      </w:r>
      <w:r w:rsidRPr="007C7449">
        <w:rPr>
          <w:rFonts w:ascii="Times New Roman" w:hAnsi="Times New Roman" w:cs="Times New Roman"/>
          <w:sz w:val="24"/>
          <w:szCs w:val="24"/>
        </w:rPr>
        <w:t>Retrieved</w:t>
      </w:r>
      <w:r w:rsidR="0037025A" w:rsidRPr="007C7449">
        <w:rPr>
          <w:rFonts w:ascii="Times New Roman" w:hAnsi="Times New Roman" w:cs="Times New Roman"/>
          <w:sz w:val="24"/>
          <w:szCs w:val="24"/>
        </w:rPr>
        <w:t xml:space="preserve"> on 19 February 2021 from https://www.britannica.com/place/Namibia/The-road-to-Namibia</w:t>
      </w:r>
    </w:p>
    <w:p w:rsidR="00C07DB6" w:rsidRPr="007C7449" w:rsidRDefault="00C07DB6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7C7449">
        <w:rPr>
          <w:rFonts w:ascii="Times New Roman" w:hAnsi="Times New Roman" w:cs="Times New Roman"/>
          <w:sz w:val="24"/>
          <w:szCs w:val="24"/>
        </w:rPr>
        <w:t xml:space="preserve">Grant, R., &amp; Krugel, L. (2017). Namibia Economic Snapshot H2, 2017. </w:t>
      </w:r>
      <w:r w:rsidRPr="007C7449">
        <w:rPr>
          <w:rFonts w:ascii="Times New Roman" w:hAnsi="Times New Roman" w:cs="Times New Roman"/>
          <w:i/>
          <w:sz w:val="24"/>
          <w:szCs w:val="24"/>
        </w:rPr>
        <w:t>Report by KPMG Services Pty Ltd</w:t>
      </w:r>
      <w:r w:rsidRPr="007C7449">
        <w:rPr>
          <w:rFonts w:ascii="Times New Roman" w:hAnsi="Times New Roman" w:cs="Times New Roman"/>
          <w:sz w:val="24"/>
          <w:szCs w:val="24"/>
        </w:rPr>
        <w:t xml:space="preserve">. </w:t>
      </w:r>
      <w:r w:rsidR="00FF14D2" w:rsidRPr="007C7449">
        <w:rPr>
          <w:rFonts w:ascii="Times New Roman" w:hAnsi="Times New Roman" w:cs="Times New Roman"/>
          <w:sz w:val="24"/>
          <w:szCs w:val="24"/>
        </w:rPr>
        <w:t>Retrieved</w:t>
      </w:r>
      <w:r w:rsidRPr="007C7449">
        <w:rPr>
          <w:rFonts w:ascii="Times New Roman" w:hAnsi="Times New Roman" w:cs="Times New Roman"/>
          <w:sz w:val="24"/>
          <w:szCs w:val="24"/>
        </w:rPr>
        <w:t xml:space="preserve"> on 19 February 2021 from </w:t>
      </w:r>
      <w:hyperlink r:id="rId17" w:history="1">
        <w:r w:rsidRPr="007C744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https://assets.kpmg/content/dam/kpmg/za/pdf/2017/12/Namibia-2017H2.pdf</w:t>
        </w:r>
      </w:hyperlink>
      <w:r w:rsidRPr="007C74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7449" w:rsidRPr="007C7449" w:rsidRDefault="007C7449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7C7449">
        <w:rPr>
          <w:rFonts w:ascii="Times New Roman" w:hAnsi="Times New Roman" w:cs="Times New Roman"/>
          <w:sz w:val="24"/>
          <w:szCs w:val="24"/>
        </w:rPr>
        <w:t>Jonas (2021). COVID-19 threatening the Jobs, Health and Living Environment of Namibian Workers.</w:t>
      </w:r>
      <w:r w:rsidRPr="007C7449">
        <w:rPr>
          <w:sz w:val="24"/>
          <w:szCs w:val="24"/>
        </w:rPr>
        <w:t xml:space="preserve"> </w:t>
      </w:r>
      <w:r w:rsidRPr="007C7449">
        <w:rPr>
          <w:rFonts w:ascii="Times New Roman" w:hAnsi="Times New Roman" w:cs="Times New Roman"/>
          <w:i/>
          <w:sz w:val="24"/>
          <w:szCs w:val="24"/>
        </w:rPr>
        <w:t>Friedrich-Ebert-Stiftung e.V</w:t>
      </w:r>
      <w:r w:rsidRPr="007C7449">
        <w:rPr>
          <w:rFonts w:ascii="Times New Roman" w:hAnsi="Times New Roman" w:cs="Times New Roman"/>
          <w:sz w:val="24"/>
          <w:szCs w:val="24"/>
        </w:rPr>
        <w:t xml:space="preserve">. Retrieved from </w:t>
      </w:r>
      <w:r w:rsidRPr="007C7449">
        <w:rPr>
          <w:rFonts w:ascii="Times New Roman" w:hAnsi="Times New Roman" w:cs="Times New Roman"/>
          <w:sz w:val="24"/>
          <w:szCs w:val="24"/>
        </w:rPr>
        <w:lastRenderedPageBreak/>
        <w:t xml:space="preserve">https://www.fes.de/en/e/covid-19-threatening-the-jobs-health-and-living-environment-of-namibian-workers </w:t>
      </w:r>
    </w:p>
    <w:p w:rsidR="007C7449" w:rsidRPr="007C7449" w:rsidRDefault="007C7449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7C7449">
        <w:rPr>
          <w:rFonts w:ascii="Times New Roman" w:hAnsi="Times New Roman" w:cs="Times New Roman"/>
          <w:sz w:val="24"/>
          <w:szCs w:val="24"/>
        </w:rPr>
        <w:t xml:space="preserve">  Namport (2021). Welcome to the Port of Walvis Bay. Retrieved from https://www.namport.com.na/ports/welcome-to-the-port-of-walvis-bay/522/</w:t>
      </w:r>
    </w:p>
    <w:p w:rsidR="00CD781D" w:rsidRPr="007C7449" w:rsidRDefault="0037025A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7C7449">
        <w:rPr>
          <w:rFonts w:ascii="Times New Roman" w:hAnsi="Times New Roman" w:cs="Times New Roman"/>
          <w:sz w:val="24"/>
          <w:szCs w:val="24"/>
        </w:rPr>
        <w:t>Ngatjiheue, C. (2019). Severe poverty still haunts Namibians</w:t>
      </w:r>
      <w:r w:rsidRPr="007C7449">
        <w:rPr>
          <w:rFonts w:ascii="Times New Roman" w:hAnsi="Times New Roman" w:cs="Times New Roman"/>
          <w:i/>
          <w:sz w:val="24"/>
          <w:szCs w:val="24"/>
        </w:rPr>
        <w:t>. The Namibian</w:t>
      </w:r>
      <w:r w:rsidRPr="007C7449">
        <w:rPr>
          <w:rFonts w:ascii="Times New Roman" w:hAnsi="Times New Roman" w:cs="Times New Roman"/>
          <w:sz w:val="24"/>
          <w:szCs w:val="24"/>
        </w:rPr>
        <w:t xml:space="preserve">. </w:t>
      </w:r>
      <w:r w:rsidR="00FF14D2" w:rsidRPr="007C7449">
        <w:rPr>
          <w:rFonts w:ascii="Times New Roman" w:hAnsi="Times New Roman" w:cs="Times New Roman"/>
          <w:sz w:val="24"/>
          <w:szCs w:val="24"/>
        </w:rPr>
        <w:t>Retrieved</w:t>
      </w:r>
      <w:r w:rsidRPr="007C7449">
        <w:rPr>
          <w:rFonts w:ascii="Times New Roman" w:hAnsi="Times New Roman" w:cs="Times New Roman"/>
          <w:sz w:val="24"/>
          <w:szCs w:val="24"/>
        </w:rPr>
        <w:t xml:space="preserve"> on 19 February 2021 from </w:t>
      </w:r>
      <w:hyperlink r:id="rId18" w:history="1">
        <w:r w:rsidRPr="007C7449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https://www.namibian.com.na/191489/archive-read/Severe-poverty-still-haunts-Namibians</w:t>
        </w:r>
      </w:hyperlink>
    </w:p>
    <w:p w:rsidR="007C7449" w:rsidRPr="007C7449" w:rsidRDefault="007C7449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7C7449" w:rsidRPr="007C7449" w:rsidRDefault="007C7449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7C7449" w:rsidRPr="007C7449" w:rsidRDefault="007C7449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7C7449" w:rsidRPr="007C7449" w:rsidRDefault="007C7449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7C7449" w:rsidRPr="007C7449" w:rsidRDefault="007C7449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7C7449" w:rsidRPr="007C7449" w:rsidRDefault="007C7449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7C7449" w:rsidRPr="007C7449" w:rsidRDefault="007C7449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7C7449" w:rsidRPr="007C7449" w:rsidRDefault="007C7449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7C7449" w:rsidRPr="007C7449" w:rsidRDefault="007C7449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7C7449" w:rsidRPr="007C7449" w:rsidRDefault="007C7449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7C7449" w:rsidRPr="007C7449" w:rsidRDefault="007C7449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7C7449" w:rsidRPr="007C7449" w:rsidRDefault="007C7449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7C7449" w:rsidRPr="007C7449" w:rsidRDefault="007C7449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7C7449" w:rsidRPr="007C7449" w:rsidRDefault="007C7449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7C7449" w:rsidRPr="007C7449" w:rsidRDefault="007C7449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7C7449" w:rsidRPr="007C7449" w:rsidRDefault="007C7449" w:rsidP="00FF14D2">
      <w:pPr>
        <w:spacing w:after="0"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</w:p>
    <w:sectPr w:rsidR="007C7449" w:rsidRPr="007C7449" w:rsidSect="00FF14D2">
      <w:headerReference w:type="default" r:id="rId19"/>
      <w:headerReference w:type="first" r:id="rId2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6A85" w:rsidRDefault="00416A85" w:rsidP="00203726">
      <w:pPr>
        <w:spacing w:after="0" w:line="240" w:lineRule="auto"/>
      </w:pPr>
      <w:r>
        <w:separator/>
      </w:r>
    </w:p>
  </w:endnote>
  <w:endnote w:type="continuationSeparator" w:id="0">
    <w:p w:rsidR="00416A85" w:rsidRDefault="00416A85" w:rsidP="00203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6A85" w:rsidRDefault="00416A85" w:rsidP="00203726">
      <w:pPr>
        <w:spacing w:after="0" w:line="240" w:lineRule="auto"/>
      </w:pPr>
      <w:r>
        <w:separator/>
      </w:r>
    </w:p>
  </w:footnote>
  <w:footnote w:type="continuationSeparator" w:id="0">
    <w:p w:rsidR="00416A85" w:rsidRDefault="00416A85" w:rsidP="00203726">
      <w:pPr>
        <w:spacing w:after="0" w:line="240" w:lineRule="auto"/>
      </w:pPr>
      <w:r>
        <w:continuationSeparator/>
      </w:r>
    </w:p>
  </w:footnote>
  <w:footnote w:id="1">
    <w:p w:rsidR="00FF14D2" w:rsidRPr="00FF14D2" w:rsidRDefault="00FF14D2" w:rsidP="002D172F">
      <w:pPr>
        <w:pStyle w:val="FootnoteText"/>
        <w:rPr>
          <w:rFonts w:ascii="Times New Roman" w:hAnsi="Times New Roman" w:cs="Times New Roman"/>
        </w:rPr>
      </w:pPr>
      <w:r w:rsidRPr="00FF14D2">
        <w:rPr>
          <w:rStyle w:val="FootnoteReference"/>
          <w:rFonts w:ascii="Times New Roman" w:hAnsi="Times New Roman" w:cs="Times New Roman"/>
        </w:rPr>
        <w:footnoteRef/>
      </w:r>
      <w:r w:rsidRPr="00FF14D2">
        <w:rPr>
          <w:rFonts w:ascii="Times New Roman" w:hAnsi="Times New Roman" w:cs="Times New Roman"/>
        </w:rPr>
        <w:t xml:space="preserve"> Encyclopedia Britannica, Inc., (2021). Retrieved from https://www.britannica.com/place/Namibia</w:t>
      </w:r>
    </w:p>
  </w:footnote>
  <w:footnote w:id="2">
    <w:p w:rsidR="00FF14D2" w:rsidRPr="00FF14D2" w:rsidRDefault="00FF14D2" w:rsidP="002D172F">
      <w:pPr>
        <w:pStyle w:val="FootnoteText"/>
        <w:rPr>
          <w:rFonts w:ascii="Times New Roman" w:hAnsi="Times New Roman" w:cs="Times New Roman"/>
        </w:rPr>
      </w:pPr>
      <w:r w:rsidRPr="00FF14D2">
        <w:rPr>
          <w:rStyle w:val="FootnoteReference"/>
          <w:rFonts w:ascii="Times New Roman" w:hAnsi="Times New Roman" w:cs="Times New Roman"/>
        </w:rPr>
        <w:footnoteRef/>
      </w:r>
      <w:r w:rsidRPr="00FF14D2">
        <w:rPr>
          <w:rFonts w:ascii="Times New Roman" w:hAnsi="Times New Roman" w:cs="Times New Roman"/>
        </w:rPr>
        <w:t xml:space="preserve"> CIA Fact book, (2021). Retrieved from https://www.cia.gov/the-world-factbook/countries/namibia/</w:t>
      </w:r>
    </w:p>
  </w:footnote>
  <w:footnote w:id="3">
    <w:p w:rsidR="00FF14D2" w:rsidRPr="00FF14D2" w:rsidRDefault="00FF14D2" w:rsidP="002D172F">
      <w:pPr>
        <w:pStyle w:val="FootnoteText"/>
        <w:rPr>
          <w:rFonts w:ascii="Times New Roman" w:hAnsi="Times New Roman" w:cs="Times New Roman"/>
        </w:rPr>
      </w:pPr>
      <w:r w:rsidRPr="00FF14D2">
        <w:rPr>
          <w:rStyle w:val="FootnoteReference"/>
          <w:rFonts w:ascii="Times New Roman" w:hAnsi="Times New Roman" w:cs="Times New Roman"/>
        </w:rPr>
        <w:footnoteRef/>
      </w:r>
      <w:r w:rsidRPr="00FF14D2">
        <w:rPr>
          <w:rFonts w:ascii="Times New Roman" w:hAnsi="Times New Roman" w:cs="Times New Roman"/>
        </w:rPr>
        <w:t xml:space="preserve"> Discover Africa (2021) - The landmass of Namibia is largely occupied by the Namib Desert, the 55 million year desert leaving only about less than 10% of land for farming.</w:t>
      </w:r>
    </w:p>
  </w:footnote>
  <w:footnote w:id="4">
    <w:p w:rsidR="00FF14D2" w:rsidRPr="00FF14D2" w:rsidRDefault="00FF14D2" w:rsidP="002D172F">
      <w:pPr>
        <w:pStyle w:val="FootnoteText"/>
        <w:rPr>
          <w:rFonts w:ascii="Times New Roman" w:hAnsi="Times New Roman" w:cs="Times New Roman"/>
        </w:rPr>
      </w:pPr>
      <w:r w:rsidRPr="00FF14D2">
        <w:rPr>
          <w:rStyle w:val="FootnoteReference"/>
          <w:rFonts w:ascii="Times New Roman" w:hAnsi="Times New Roman" w:cs="Times New Roman"/>
        </w:rPr>
        <w:footnoteRef/>
      </w:r>
      <w:r w:rsidRPr="00FF14D2">
        <w:rPr>
          <w:rFonts w:ascii="Times New Roman" w:hAnsi="Times New Roman" w:cs="Times New Roman"/>
        </w:rPr>
        <w:t xml:space="preserve"> CIA Fact book, (2021) - Despite a 10% contribution to GDP, between 25-40% of Namibia’s population depend on agricultural activities for their livelihoods. </w:t>
      </w:r>
    </w:p>
  </w:footnote>
  <w:footnote w:id="5">
    <w:p w:rsidR="00FF14D2" w:rsidRPr="00FF14D2" w:rsidRDefault="00FF14D2" w:rsidP="002D172F">
      <w:pPr>
        <w:pStyle w:val="FootnoteText"/>
        <w:rPr>
          <w:rFonts w:ascii="Times New Roman" w:hAnsi="Times New Roman" w:cs="Times New Roman"/>
        </w:rPr>
      </w:pPr>
      <w:r w:rsidRPr="00FF14D2">
        <w:rPr>
          <w:rStyle w:val="FootnoteReference"/>
          <w:rFonts w:ascii="Times New Roman" w:hAnsi="Times New Roman" w:cs="Times New Roman"/>
        </w:rPr>
        <w:footnoteRef/>
      </w:r>
      <w:r w:rsidRPr="00FF14D2">
        <w:rPr>
          <w:rFonts w:ascii="Times New Roman" w:hAnsi="Times New Roman" w:cs="Times New Roman"/>
        </w:rPr>
        <w:t xml:space="preserve"> Grant &amp; Krugel (2017), p. 1</w:t>
      </w:r>
    </w:p>
  </w:footnote>
  <w:footnote w:id="6">
    <w:p w:rsidR="00FF14D2" w:rsidRPr="00FF14D2" w:rsidRDefault="00FF14D2" w:rsidP="002D172F">
      <w:pPr>
        <w:pStyle w:val="FootnoteText"/>
        <w:rPr>
          <w:rFonts w:ascii="Times New Roman" w:hAnsi="Times New Roman" w:cs="Times New Roman"/>
        </w:rPr>
      </w:pPr>
      <w:r w:rsidRPr="00FF14D2">
        <w:rPr>
          <w:rStyle w:val="FootnoteReference"/>
          <w:rFonts w:ascii="Times New Roman" w:hAnsi="Times New Roman" w:cs="Times New Roman"/>
        </w:rPr>
        <w:footnoteRef/>
      </w:r>
      <w:r w:rsidRPr="00FF14D2">
        <w:rPr>
          <w:rFonts w:ascii="Times New Roman" w:hAnsi="Times New Roman" w:cs="Times New Roman"/>
        </w:rPr>
        <w:t xml:space="preserve"> Ibid, p. 1</w:t>
      </w:r>
    </w:p>
  </w:footnote>
  <w:footnote w:id="7">
    <w:p w:rsidR="00FF14D2" w:rsidRPr="00FF14D2" w:rsidRDefault="00FF14D2" w:rsidP="0081175B">
      <w:pPr>
        <w:pStyle w:val="FootnoteText"/>
        <w:rPr>
          <w:rFonts w:ascii="Times New Roman" w:hAnsi="Times New Roman" w:cs="Times New Roman"/>
        </w:rPr>
      </w:pPr>
      <w:r w:rsidRPr="00FF14D2">
        <w:rPr>
          <w:rStyle w:val="FootnoteReference"/>
          <w:rFonts w:ascii="Times New Roman" w:hAnsi="Times New Roman" w:cs="Times New Roman"/>
        </w:rPr>
        <w:footnoteRef/>
      </w:r>
      <w:r w:rsidRPr="00FF14D2">
        <w:rPr>
          <w:rFonts w:ascii="Times New Roman" w:hAnsi="Times New Roman" w:cs="Times New Roman"/>
        </w:rPr>
        <w:t xml:space="preserve"> Ngatjiheue (2019). Retrieved from https://www.namibian.com.na/191489/archive-read/Severe-poverty-still-haunts-Namibians</w:t>
      </w:r>
    </w:p>
  </w:footnote>
  <w:footnote w:id="8">
    <w:p w:rsidR="00FF14D2" w:rsidRPr="00FF14D2" w:rsidRDefault="00FF14D2" w:rsidP="0081175B">
      <w:pPr>
        <w:pStyle w:val="FootnoteText"/>
        <w:rPr>
          <w:rFonts w:ascii="Times New Roman" w:hAnsi="Times New Roman" w:cs="Times New Roman"/>
        </w:rPr>
      </w:pPr>
      <w:r w:rsidRPr="00FF14D2">
        <w:rPr>
          <w:rStyle w:val="FootnoteReference"/>
          <w:rFonts w:ascii="Times New Roman" w:hAnsi="Times New Roman" w:cs="Times New Roman"/>
        </w:rPr>
        <w:footnoteRef/>
      </w:r>
      <w:r w:rsidRPr="00FF14D2">
        <w:rPr>
          <w:rFonts w:ascii="Times New Roman" w:hAnsi="Times New Roman" w:cs="Times New Roman"/>
        </w:rPr>
        <w:t xml:space="preserve"> Grant &amp; Krugel (2017), p. 1</w:t>
      </w:r>
    </w:p>
  </w:footnote>
  <w:footnote w:id="9">
    <w:p w:rsidR="00FF14D2" w:rsidRPr="00FF14D2" w:rsidRDefault="00FF14D2" w:rsidP="0081175B">
      <w:pPr>
        <w:pStyle w:val="FootnoteText"/>
        <w:rPr>
          <w:rFonts w:ascii="Times New Roman" w:hAnsi="Times New Roman" w:cs="Times New Roman"/>
        </w:rPr>
      </w:pPr>
      <w:r w:rsidRPr="00FF14D2">
        <w:rPr>
          <w:rStyle w:val="FootnoteReference"/>
          <w:rFonts w:ascii="Times New Roman" w:hAnsi="Times New Roman" w:cs="Times New Roman"/>
        </w:rPr>
        <w:footnoteRef/>
      </w:r>
      <w:r w:rsidRPr="00FF14D2">
        <w:rPr>
          <w:rFonts w:ascii="Times New Roman" w:hAnsi="Times New Roman" w:cs="Times New Roman"/>
        </w:rPr>
        <w:t xml:space="preserve"> Ibid, p. 1</w:t>
      </w:r>
    </w:p>
  </w:footnote>
  <w:footnote w:id="10">
    <w:p w:rsidR="00FF14D2" w:rsidRPr="00FF14D2" w:rsidRDefault="00FF14D2" w:rsidP="0081175B">
      <w:pPr>
        <w:pStyle w:val="FootnoteText"/>
        <w:rPr>
          <w:rFonts w:ascii="Times New Roman" w:hAnsi="Times New Roman" w:cs="Times New Roman"/>
        </w:rPr>
      </w:pPr>
      <w:r w:rsidRPr="00FF14D2">
        <w:rPr>
          <w:rStyle w:val="FootnoteReference"/>
          <w:rFonts w:ascii="Times New Roman" w:hAnsi="Times New Roman" w:cs="Times New Roman"/>
        </w:rPr>
        <w:footnoteRef/>
      </w:r>
      <w:r w:rsidRPr="00FF14D2">
        <w:rPr>
          <w:rFonts w:ascii="Times New Roman" w:hAnsi="Times New Roman" w:cs="Times New Roman"/>
        </w:rPr>
        <w:t xml:space="preserve"> April (2018) - the policy barriers have improved but not to sufficient levels. </w:t>
      </w:r>
    </w:p>
  </w:footnote>
  <w:footnote w:id="11">
    <w:p w:rsidR="00FF14D2" w:rsidRPr="00FF14D2" w:rsidRDefault="00FF14D2">
      <w:pPr>
        <w:pStyle w:val="FootnoteText"/>
        <w:rPr>
          <w:rFonts w:ascii="Times New Roman" w:hAnsi="Times New Roman" w:cs="Times New Roman"/>
        </w:rPr>
      </w:pPr>
      <w:r w:rsidRPr="00FF14D2">
        <w:rPr>
          <w:rStyle w:val="FootnoteReference"/>
          <w:rFonts w:ascii="Times New Roman" w:hAnsi="Times New Roman" w:cs="Times New Roman"/>
        </w:rPr>
        <w:footnoteRef/>
      </w:r>
      <w:r w:rsidRPr="00FF14D2">
        <w:rPr>
          <w:rFonts w:ascii="Times New Roman" w:hAnsi="Times New Roman" w:cs="Times New Roman"/>
        </w:rPr>
        <w:t xml:space="preserve"> </w:t>
      </w:r>
      <w:hyperlink r:id="rId1" w:history="1">
        <w:r w:rsidRPr="00FF14D2">
          <w:rPr>
            <w:rStyle w:val="Hyperlink"/>
            <w:rFonts w:ascii="Times New Roman" w:hAnsi="Times New Roman" w:cs="Times New Roman"/>
            <w:color w:val="auto"/>
            <w:u w:val="none"/>
          </w:rPr>
          <w:t>Brandt</w:t>
        </w:r>
      </w:hyperlink>
      <w:r w:rsidRPr="00FF14D2">
        <w:rPr>
          <w:rFonts w:ascii="Times New Roman" w:hAnsi="Times New Roman" w:cs="Times New Roman"/>
        </w:rPr>
        <w:t xml:space="preserve"> (2019). Retrieved from https://neweralive.na/posts/icts-contribution-to-the-namibian-economy</w:t>
      </w:r>
    </w:p>
  </w:footnote>
  <w:footnote w:id="12">
    <w:p w:rsidR="00FF14D2" w:rsidRPr="00FF14D2" w:rsidRDefault="00FF14D2">
      <w:pPr>
        <w:pStyle w:val="FootnoteText"/>
        <w:rPr>
          <w:rFonts w:ascii="Times New Roman" w:hAnsi="Times New Roman" w:cs="Times New Roman"/>
        </w:rPr>
      </w:pPr>
      <w:r w:rsidRPr="00FF14D2">
        <w:rPr>
          <w:rStyle w:val="FootnoteReference"/>
          <w:rFonts w:ascii="Times New Roman" w:hAnsi="Times New Roman" w:cs="Times New Roman"/>
        </w:rPr>
        <w:footnoteRef/>
      </w:r>
      <w:r w:rsidRPr="00FF14D2">
        <w:rPr>
          <w:rFonts w:ascii="Times New Roman" w:hAnsi="Times New Roman" w:cs="Times New Roman"/>
        </w:rPr>
        <w:t xml:space="preserve"> CCAFS Report (2015) - Climate Smart agriculture is transforming the economic conditions of hundreds of thousands of Namibians. </w:t>
      </w:r>
    </w:p>
  </w:footnote>
  <w:footnote w:id="13">
    <w:p w:rsidR="00FF14D2" w:rsidRPr="00FF14D2" w:rsidRDefault="00FF14D2">
      <w:pPr>
        <w:pStyle w:val="FootnoteText"/>
        <w:rPr>
          <w:rFonts w:ascii="Times New Roman" w:hAnsi="Times New Roman" w:cs="Times New Roman"/>
        </w:rPr>
      </w:pPr>
      <w:r w:rsidRPr="00FF14D2">
        <w:rPr>
          <w:rStyle w:val="FootnoteReference"/>
          <w:rFonts w:ascii="Times New Roman" w:hAnsi="Times New Roman" w:cs="Times New Roman"/>
        </w:rPr>
        <w:footnoteRef/>
      </w:r>
      <w:r w:rsidRPr="00FF14D2">
        <w:rPr>
          <w:rFonts w:ascii="Times New Roman" w:hAnsi="Times New Roman" w:cs="Times New Roman"/>
        </w:rPr>
        <w:t xml:space="preserve"> Grant &amp; Krugel (2017), p. 1</w:t>
      </w:r>
    </w:p>
  </w:footnote>
  <w:footnote w:id="14">
    <w:p w:rsidR="00FF14D2" w:rsidRPr="00FF14D2" w:rsidRDefault="00FF14D2">
      <w:pPr>
        <w:pStyle w:val="FootnoteText"/>
        <w:rPr>
          <w:rFonts w:ascii="Times New Roman" w:hAnsi="Times New Roman" w:cs="Times New Roman"/>
        </w:rPr>
      </w:pPr>
      <w:r w:rsidRPr="00FF14D2">
        <w:rPr>
          <w:rStyle w:val="FootnoteReference"/>
          <w:rFonts w:ascii="Times New Roman" w:hAnsi="Times New Roman" w:cs="Times New Roman"/>
        </w:rPr>
        <w:footnoteRef/>
      </w:r>
      <w:r w:rsidR="007C7449">
        <w:rPr>
          <w:rFonts w:ascii="Times New Roman" w:hAnsi="Times New Roman" w:cs="Times New Roman"/>
        </w:rPr>
        <w:t xml:space="preserve"> Namport (2021). Retrieved from</w:t>
      </w:r>
      <w:r w:rsidR="007C7449" w:rsidRPr="007C7449">
        <w:t xml:space="preserve"> </w:t>
      </w:r>
      <w:r w:rsidR="007C7449" w:rsidRPr="007C7449">
        <w:rPr>
          <w:rFonts w:ascii="Times New Roman" w:hAnsi="Times New Roman" w:cs="Times New Roman"/>
        </w:rPr>
        <w:t>https://www.namport.com.na/ports/welcome-to-the-port-of-walvis-bay/522/</w:t>
      </w:r>
    </w:p>
  </w:footnote>
  <w:footnote w:id="15">
    <w:p w:rsidR="00FF14D2" w:rsidRPr="00FF14D2" w:rsidRDefault="00FF14D2">
      <w:pPr>
        <w:pStyle w:val="FootnoteText"/>
        <w:rPr>
          <w:rFonts w:ascii="Times New Roman" w:hAnsi="Times New Roman" w:cs="Times New Roman"/>
        </w:rPr>
      </w:pPr>
      <w:r w:rsidRPr="00FF14D2">
        <w:rPr>
          <w:rStyle w:val="FootnoteReference"/>
          <w:rFonts w:ascii="Times New Roman" w:hAnsi="Times New Roman" w:cs="Times New Roman"/>
        </w:rPr>
        <w:footnoteRef/>
      </w:r>
      <w:r w:rsidRPr="00FF14D2">
        <w:rPr>
          <w:rFonts w:ascii="Times New Roman" w:hAnsi="Times New Roman" w:cs="Times New Roman"/>
        </w:rPr>
        <w:t xml:space="preserve"> Grant &amp; Krugel (2017), p. 1</w:t>
      </w:r>
    </w:p>
  </w:footnote>
  <w:footnote w:id="16">
    <w:p w:rsidR="00FF14D2" w:rsidRPr="00FF14D2" w:rsidRDefault="00FF14D2">
      <w:pPr>
        <w:pStyle w:val="FootnoteText"/>
        <w:rPr>
          <w:rFonts w:ascii="Times New Roman" w:hAnsi="Times New Roman" w:cs="Times New Roman"/>
        </w:rPr>
      </w:pPr>
      <w:r w:rsidRPr="00FF14D2">
        <w:rPr>
          <w:rStyle w:val="FootnoteReference"/>
          <w:rFonts w:ascii="Times New Roman" w:hAnsi="Times New Roman" w:cs="Times New Roman"/>
        </w:rPr>
        <w:footnoteRef/>
      </w:r>
      <w:r w:rsidR="007C7449">
        <w:rPr>
          <w:rFonts w:ascii="Times New Roman" w:hAnsi="Times New Roman" w:cs="Times New Roman"/>
        </w:rPr>
        <w:t xml:space="preserve"> Jonas (2021). Retrieved from </w:t>
      </w:r>
      <w:r w:rsidR="007C7449" w:rsidRPr="007C7449">
        <w:rPr>
          <w:rFonts w:ascii="Times New Roman" w:hAnsi="Times New Roman" w:cs="Times New Roman"/>
        </w:rPr>
        <w:t>https://www.fes.de/en/e/covid-19-threatening-the-jobs-health-and-living-environment-of-namibian-workers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300844156"/>
      <w:docPartObj>
        <w:docPartGallery w:val="Page Numbers (Top of Page)"/>
        <w:docPartUnique/>
      </w:docPartObj>
    </w:sdtPr>
    <w:sdtEndPr>
      <w:rPr>
        <w:noProof/>
      </w:rPr>
    </w:sdtEndPr>
    <w:sdtContent>
      <w:p w:rsidR="00FF14D2" w:rsidRPr="00FF14D2" w:rsidRDefault="00FF14D2" w:rsidP="00FF14D2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FF14D2">
          <w:rPr>
            <w:rFonts w:ascii="Times New Roman" w:hAnsi="Times New Roman" w:cs="Times New Roman"/>
            <w:sz w:val="24"/>
            <w:szCs w:val="24"/>
          </w:rPr>
          <w:t xml:space="preserve">SWOT ANALYSIS OF NAMIBIA </w:t>
        </w:r>
        <w:r w:rsidRPr="00FF14D2">
          <w:rPr>
            <w:rFonts w:ascii="Times New Roman" w:hAnsi="Times New Roman" w:cs="Times New Roman"/>
            <w:sz w:val="24"/>
            <w:szCs w:val="24"/>
          </w:rPr>
          <w:tab/>
        </w:r>
        <w:r w:rsidRPr="00FF14D2">
          <w:rPr>
            <w:rFonts w:ascii="Times New Roman" w:hAnsi="Times New Roman" w:cs="Times New Roman"/>
            <w:sz w:val="24"/>
            <w:szCs w:val="24"/>
          </w:rPr>
          <w:tab/>
        </w:r>
        <w:r w:rsidRPr="00FF14D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F14D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F14D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227B1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Pr="00FF14D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F14D2" w:rsidRDefault="00FF14D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14D2" w:rsidRDefault="00FF14D2" w:rsidP="00FF14D2">
    <w:r>
      <w:rPr>
        <w:rFonts w:ascii="Times New Roman" w:hAnsi="Times New Roman" w:cs="Times New Roman"/>
        <w:sz w:val="24"/>
        <w:szCs w:val="24"/>
      </w:rPr>
      <w:t xml:space="preserve">Running Head: </w:t>
    </w:r>
    <w:r w:rsidRPr="00FF14D2">
      <w:rPr>
        <w:rFonts w:ascii="Times New Roman" w:hAnsi="Times New Roman" w:cs="Times New Roman"/>
        <w:sz w:val="24"/>
        <w:szCs w:val="24"/>
      </w:rPr>
      <w:t>SWOT ANALYSIS OF NAMIBIA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        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F5485"/>
    <w:multiLevelType w:val="hybridMultilevel"/>
    <w:tmpl w:val="07E65BDE"/>
    <w:lvl w:ilvl="0" w:tplc="14AA43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55A"/>
    <w:rsid w:val="00116DB7"/>
    <w:rsid w:val="001463E3"/>
    <w:rsid w:val="00186239"/>
    <w:rsid w:val="001A6186"/>
    <w:rsid w:val="00203726"/>
    <w:rsid w:val="002D172F"/>
    <w:rsid w:val="00326268"/>
    <w:rsid w:val="0037025A"/>
    <w:rsid w:val="003833CF"/>
    <w:rsid w:val="00416A85"/>
    <w:rsid w:val="004B5BF1"/>
    <w:rsid w:val="004E6586"/>
    <w:rsid w:val="00503A28"/>
    <w:rsid w:val="006164E6"/>
    <w:rsid w:val="006B02CB"/>
    <w:rsid w:val="006C6C7D"/>
    <w:rsid w:val="00701F33"/>
    <w:rsid w:val="007227B1"/>
    <w:rsid w:val="007529F2"/>
    <w:rsid w:val="00786C00"/>
    <w:rsid w:val="007C7449"/>
    <w:rsid w:val="0081175B"/>
    <w:rsid w:val="00874A3F"/>
    <w:rsid w:val="008D68AC"/>
    <w:rsid w:val="00926222"/>
    <w:rsid w:val="009D3A9A"/>
    <w:rsid w:val="00A139BF"/>
    <w:rsid w:val="00A21791"/>
    <w:rsid w:val="00A542FB"/>
    <w:rsid w:val="00B232F0"/>
    <w:rsid w:val="00BC5EEC"/>
    <w:rsid w:val="00BC63CD"/>
    <w:rsid w:val="00C07DB6"/>
    <w:rsid w:val="00C60503"/>
    <w:rsid w:val="00C81573"/>
    <w:rsid w:val="00CD781D"/>
    <w:rsid w:val="00CE38C7"/>
    <w:rsid w:val="00CF255A"/>
    <w:rsid w:val="00D17BD5"/>
    <w:rsid w:val="00E83818"/>
    <w:rsid w:val="00F62D69"/>
    <w:rsid w:val="00FF1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C025E1-C617-4A68-9BBE-5892E5208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02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4">
    <w:name w:val="heading 4"/>
    <w:basedOn w:val="Normal"/>
    <w:link w:val="Heading4Char"/>
    <w:uiPriority w:val="9"/>
    <w:qFormat/>
    <w:rsid w:val="002D172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33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833CF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BC63C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copre">
    <w:name w:val="acopre"/>
    <w:basedOn w:val="DefaultParagraphFont"/>
    <w:rsid w:val="00203726"/>
  </w:style>
  <w:style w:type="character" w:styleId="CommentReference">
    <w:name w:val="annotation reference"/>
    <w:basedOn w:val="DefaultParagraphFont"/>
    <w:uiPriority w:val="99"/>
    <w:semiHidden/>
    <w:unhideWhenUsed/>
    <w:rsid w:val="002037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37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37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37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372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37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3726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0372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0372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03726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rsid w:val="002D172F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A6186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7025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FF14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14D2"/>
  </w:style>
  <w:style w:type="paragraph" w:styleId="Footer">
    <w:name w:val="footer"/>
    <w:basedOn w:val="Normal"/>
    <w:link w:val="FooterChar"/>
    <w:uiPriority w:val="99"/>
    <w:unhideWhenUsed/>
    <w:rsid w:val="00FF14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14D2"/>
  </w:style>
  <w:style w:type="paragraph" w:styleId="NoSpacing">
    <w:name w:val="No Spacing"/>
    <w:uiPriority w:val="1"/>
    <w:qFormat/>
    <w:rsid w:val="00FF14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59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client=firefox-b-d&amp;sxsrf=ALeKk02Mo5evWZigUkYdojQAP-NpZdgs3A:1613748410850&amp;q=Hage+Geingob&amp;stick=H4sIAAAAAAAAAONgVuLUz9U3MC8uKyp8xGjCLfDyxz1hKe1Ja05eY1Tl4grOyC93zSvJLKkUEudig7J4pbi5ELp4FrHyeCSmpyq4p2bmpecnAQDJ1y5uUwAAAA" TargetMode="External"/><Relationship Id="rId13" Type="http://schemas.openxmlformats.org/officeDocument/2006/relationships/hyperlink" Target="https://www.cia.gov/the-world-factbook/countries/namibia/" TargetMode="External"/><Relationship Id="rId18" Type="http://schemas.openxmlformats.org/officeDocument/2006/relationships/hyperlink" Target="https://www.namibian.com.na/191489/archive-read/Severe-poverty-still-haunts-Namibians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ccafs.cgiar.org/resources/publications/namibia-country-climate-smart-agriculture-program" TargetMode="External"/><Relationship Id="rId17" Type="http://schemas.openxmlformats.org/officeDocument/2006/relationships/hyperlink" Target="https://assets.kpmg/content/dam/kpmg/za/pdf/2017/12/Namibia-2017H2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britannica.com/browse/Countries-of-the-World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eweralive.na/posts/icts-contribution-to-the-namibian-econom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britannica.com/browse/Geography-Travel" TargetMode="External"/><Relationship Id="rId10" Type="http://schemas.openxmlformats.org/officeDocument/2006/relationships/hyperlink" Target="https://neweralive.na/author/Edgar-Brandt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s://www.discoverafrica.com/blog/10-interesting-facts-about-namibia/" TargetMode="Externa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neweralive.na/author/Edgar-Brand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74DE57-EB16-443C-8005-ACC75A51E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1620</Words>
  <Characters>9235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2021-02-20T03:03:00Z</dcterms:created>
  <dcterms:modified xsi:type="dcterms:W3CDTF">2021-02-20T03:04:00Z</dcterms:modified>
</cp:coreProperties>
</file>